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7AE" w:rsidRPr="00C046BC" w:rsidRDefault="003B3FB8" w:rsidP="00AD3622">
      <w:pPr>
        <w:pStyle w:val="Heading1"/>
        <w:rPr>
          <w:b/>
          <w:noProof/>
          <w:lang w:val="ro-RO"/>
        </w:rPr>
      </w:pPr>
      <w:bookmarkStart w:id="0" w:name="_Toc438023365"/>
      <w:r w:rsidRPr="00C046BC">
        <w:rPr>
          <w:b/>
          <w:noProof/>
          <w:lang w:val="ro-RO"/>
        </w:rPr>
        <w:t>Fișa de proiect</w:t>
      </w:r>
      <w:bookmarkEnd w:id="0"/>
      <w:r w:rsidR="00AD3622">
        <w:rPr>
          <w:b/>
          <w:noProof/>
          <w:lang w:val="ro-RO"/>
        </w:rPr>
        <w:t xml:space="preserve"> nr. 22.</w:t>
      </w:r>
    </w:p>
    <w:p w:rsidR="003B3FB8" w:rsidRPr="00C046BC" w:rsidRDefault="003B3FB8" w:rsidP="003B3FB8">
      <w:pPr>
        <w:numPr>
          <w:ilvl w:val="0"/>
          <w:numId w:val="7"/>
        </w:numPr>
        <w:spacing w:before="120" w:after="120" w:line="240" w:lineRule="auto"/>
        <w:jc w:val="both"/>
        <w:rPr>
          <w:rFonts w:cs="Tahoma"/>
          <w:noProof/>
          <w:sz w:val="24"/>
          <w:szCs w:val="24"/>
          <w:lang w:val="ro-RO"/>
        </w:rPr>
      </w:pPr>
      <w:r w:rsidRPr="00C046BC">
        <w:rPr>
          <w:rFonts w:cs="Tahoma"/>
          <w:noProof/>
          <w:sz w:val="24"/>
          <w:szCs w:val="24"/>
          <w:lang w:val="ro-RO"/>
        </w:rPr>
        <w:t>Titlul proiectului</w:t>
      </w:r>
    </w:p>
    <w:p w:rsidR="00817BEF" w:rsidRPr="00C046BC" w:rsidRDefault="00817BEF" w:rsidP="00817BEF">
      <w:pPr>
        <w:spacing w:before="120" w:after="120"/>
        <w:ind w:left="720"/>
        <w:jc w:val="both"/>
        <w:rPr>
          <w:rFonts w:cstheme="minorHAnsi"/>
          <w:b/>
          <w:sz w:val="24"/>
          <w:szCs w:val="24"/>
          <w:lang w:val="ro-RO"/>
        </w:rPr>
      </w:pPr>
      <w:r w:rsidRPr="00C046BC">
        <w:rPr>
          <w:rFonts w:cstheme="minorHAnsi"/>
          <w:b/>
          <w:sz w:val="24"/>
          <w:szCs w:val="24"/>
          <w:lang w:val="ro-RO"/>
        </w:rPr>
        <w:t>Formare profesionala pentru constructori si dulgheri pent</w:t>
      </w:r>
      <w:r w:rsidR="00AD3622">
        <w:rPr>
          <w:rFonts w:cstheme="minorHAnsi"/>
          <w:b/>
          <w:sz w:val="24"/>
          <w:szCs w:val="24"/>
          <w:lang w:val="ro-RO"/>
        </w:rPr>
        <w:t>ru folosirea materialelor tradiț</w:t>
      </w:r>
      <w:r w:rsidRPr="00C046BC">
        <w:rPr>
          <w:rFonts w:cstheme="minorHAnsi"/>
          <w:b/>
          <w:sz w:val="24"/>
          <w:szCs w:val="24"/>
          <w:lang w:val="ro-RO"/>
        </w:rPr>
        <w:t xml:space="preserve">ionale si curs de specializare in reabilitarea patrimoniului </w:t>
      </w:r>
      <w:r w:rsidR="00D2483A">
        <w:rPr>
          <w:rFonts w:cstheme="minorHAnsi"/>
          <w:b/>
          <w:sz w:val="24"/>
          <w:szCs w:val="24"/>
          <w:lang w:val="ro-RO"/>
        </w:rPr>
        <w:t>construit, î</w:t>
      </w:r>
      <w:r w:rsidRPr="00C046BC">
        <w:rPr>
          <w:rFonts w:cstheme="minorHAnsi"/>
          <w:b/>
          <w:sz w:val="24"/>
          <w:szCs w:val="24"/>
          <w:lang w:val="ro-RO"/>
        </w:rPr>
        <w:t>ncurajarea, stimularea construcțiilor tradiționale din lemn</w:t>
      </w:r>
    </w:p>
    <w:p w:rsidR="00817BEF" w:rsidRPr="00C046BC" w:rsidRDefault="00817BEF" w:rsidP="00817BEF">
      <w:pPr>
        <w:spacing w:before="120" w:after="120"/>
        <w:ind w:left="720"/>
        <w:jc w:val="both"/>
        <w:rPr>
          <w:rFonts w:cstheme="minorHAnsi"/>
          <w:b/>
          <w:sz w:val="24"/>
          <w:szCs w:val="24"/>
          <w:lang w:val="ro-RO"/>
        </w:rPr>
      </w:pPr>
    </w:p>
    <w:p w:rsidR="00817BEF" w:rsidRPr="00AD3622" w:rsidRDefault="00817BEF" w:rsidP="00AD3622">
      <w:pPr>
        <w:numPr>
          <w:ilvl w:val="0"/>
          <w:numId w:val="7"/>
        </w:numPr>
        <w:spacing w:before="120" w:after="120" w:line="240" w:lineRule="auto"/>
        <w:jc w:val="both"/>
        <w:rPr>
          <w:rFonts w:cstheme="minorHAnsi"/>
          <w:sz w:val="24"/>
          <w:szCs w:val="24"/>
          <w:lang w:val="ro-RO"/>
        </w:rPr>
      </w:pPr>
      <w:r w:rsidRPr="00C046BC">
        <w:rPr>
          <w:rFonts w:cstheme="minorHAnsi"/>
          <w:sz w:val="24"/>
          <w:szCs w:val="24"/>
          <w:lang w:val="ro-RO"/>
        </w:rPr>
        <w:t>Locația de desfășurare a proiectului, inclusiv adresele de implementare</w:t>
      </w:r>
    </w:p>
    <w:p w:rsidR="00C046BC" w:rsidRDefault="00C046BC" w:rsidP="00817BEF">
      <w:pPr>
        <w:spacing w:before="120" w:after="120"/>
        <w:ind w:left="720"/>
        <w:jc w:val="both"/>
        <w:rPr>
          <w:rFonts w:cstheme="minorHAnsi"/>
          <w:sz w:val="24"/>
          <w:szCs w:val="24"/>
          <w:lang w:val="ro-RO"/>
        </w:rPr>
      </w:pPr>
      <w:r>
        <w:rPr>
          <w:rFonts w:cstheme="minorHAnsi"/>
          <w:sz w:val="24"/>
          <w:szCs w:val="24"/>
          <w:lang w:val="ro-RO"/>
        </w:rPr>
        <w:t>Miercurea Ciuc, Piața Libertății nr. 5.</w:t>
      </w:r>
    </w:p>
    <w:p w:rsidR="00C046BC" w:rsidRPr="00C046BC" w:rsidRDefault="00C046BC" w:rsidP="00817BEF">
      <w:pPr>
        <w:spacing w:before="120" w:after="120"/>
        <w:ind w:left="720"/>
        <w:jc w:val="both"/>
        <w:rPr>
          <w:rFonts w:cstheme="minorHAnsi"/>
          <w:sz w:val="24"/>
          <w:szCs w:val="24"/>
          <w:lang w:val="ro-RO"/>
        </w:rPr>
      </w:pPr>
    </w:p>
    <w:p w:rsidR="00817BEF" w:rsidRPr="00C046BC" w:rsidRDefault="00817BEF" w:rsidP="00C046BC">
      <w:pPr>
        <w:numPr>
          <w:ilvl w:val="0"/>
          <w:numId w:val="7"/>
        </w:numPr>
        <w:spacing w:before="120" w:after="120" w:line="240" w:lineRule="auto"/>
        <w:jc w:val="both"/>
        <w:rPr>
          <w:rFonts w:cstheme="minorHAnsi"/>
          <w:sz w:val="24"/>
          <w:szCs w:val="24"/>
          <w:lang w:val="ro-RO"/>
        </w:rPr>
      </w:pPr>
      <w:r w:rsidRPr="00C046BC">
        <w:rPr>
          <w:rFonts w:cstheme="minorHAnsi"/>
          <w:sz w:val="24"/>
          <w:szCs w:val="24"/>
          <w:lang w:val="ro-RO"/>
        </w:rPr>
        <w:t>Beneficiarul programului</w:t>
      </w:r>
    </w:p>
    <w:p w:rsidR="00817BEF" w:rsidRPr="00C046BC" w:rsidRDefault="00817BEF" w:rsidP="00817BEF">
      <w:pPr>
        <w:pStyle w:val="ListParagraph"/>
        <w:numPr>
          <w:ilvl w:val="0"/>
          <w:numId w:val="32"/>
        </w:numPr>
        <w:spacing w:before="120" w:after="120"/>
        <w:jc w:val="both"/>
        <w:rPr>
          <w:rFonts w:cstheme="minorHAnsi"/>
          <w:sz w:val="24"/>
          <w:szCs w:val="24"/>
          <w:lang w:val="ro-RO"/>
        </w:rPr>
      </w:pPr>
      <w:r w:rsidRPr="00C046BC">
        <w:rPr>
          <w:rFonts w:cstheme="minorHAnsi"/>
          <w:sz w:val="24"/>
          <w:szCs w:val="24"/>
          <w:lang w:val="ro-RO"/>
        </w:rPr>
        <w:t xml:space="preserve">Centrul </w:t>
      </w:r>
      <w:proofErr w:type="spellStart"/>
      <w:r w:rsidRPr="00C046BC">
        <w:rPr>
          <w:rFonts w:cstheme="minorHAnsi"/>
          <w:sz w:val="24"/>
          <w:szCs w:val="24"/>
          <w:lang w:val="ro-RO"/>
        </w:rPr>
        <w:t>Judeţean</w:t>
      </w:r>
      <w:proofErr w:type="spellEnd"/>
      <w:r w:rsidRPr="00C046BC">
        <w:rPr>
          <w:rFonts w:cstheme="minorHAnsi"/>
          <w:sz w:val="24"/>
          <w:szCs w:val="24"/>
          <w:lang w:val="ro-RO"/>
        </w:rPr>
        <w:t xml:space="preserve"> Pentru Conservarea </w:t>
      </w:r>
      <w:proofErr w:type="spellStart"/>
      <w:r w:rsidRPr="00C046BC">
        <w:rPr>
          <w:rFonts w:cstheme="minorHAnsi"/>
          <w:sz w:val="24"/>
          <w:szCs w:val="24"/>
          <w:lang w:val="ro-RO"/>
        </w:rPr>
        <w:t>şi</w:t>
      </w:r>
      <w:proofErr w:type="spellEnd"/>
      <w:r w:rsidRPr="00C046BC">
        <w:rPr>
          <w:rFonts w:cstheme="minorHAnsi"/>
          <w:sz w:val="24"/>
          <w:szCs w:val="24"/>
          <w:lang w:val="ro-RO"/>
        </w:rPr>
        <w:t xml:space="preserve"> Promovarea Culturii </w:t>
      </w:r>
      <w:proofErr w:type="spellStart"/>
      <w:r w:rsidRPr="00C046BC">
        <w:rPr>
          <w:rFonts w:cstheme="minorHAnsi"/>
          <w:sz w:val="24"/>
          <w:szCs w:val="24"/>
          <w:lang w:val="ro-RO"/>
        </w:rPr>
        <w:t>Tradiţionale</w:t>
      </w:r>
      <w:proofErr w:type="spellEnd"/>
      <w:r w:rsidRPr="00C046BC">
        <w:rPr>
          <w:rFonts w:cstheme="minorHAnsi"/>
          <w:sz w:val="24"/>
          <w:szCs w:val="24"/>
          <w:lang w:val="ro-RO"/>
        </w:rPr>
        <w:t xml:space="preserve"> Harghita</w:t>
      </w:r>
    </w:p>
    <w:p w:rsidR="00817BEF" w:rsidRPr="00C046BC" w:rsidRDefault="00817BEF" w:rsidP="00817BEF">
      <w:pPr>
        <w:pStyle w:val="ListParagraph"/>
        <w:numPr>
          <w:ilvl w:val="0"/>
          <w:numId w:val="32"/>
        </w:numPr>
        <w:spacing w:before="120" w:after="120"/>
        <w:jc w:val="both"/>
        <w:rPr>
          <w:rFonts w:cstheme="minorHAnsi"/>
          <w:sz w:val="24"/>
          <w:szCs w:val="24"/>
          <w:lang w:val="ro-RO"/>
        </w:rPr>
      </w:pPr>
      <w:r w:rsidRPr="00C046BC">
        <w:rPr>
          <w:rFonts w:cstheme="minorHAnsi"/>
          <w:sz w:val="24"/>
          <w:szCs w:val="24"/>
          <w:lang w:val="ro-RO"/>
        </w:rPr>
        <w:t>Direcția de Urbanism CJ Harghita</w:t>
      </w:r>
    </w:p>
    <w:p w:rsidR="00817BEF" w:rsidRPr="00C046BC" w:rsidRDefault="002F26B4" w:rsidP="00817BEF">
      <w:pPr>
        <w:pStyle w:val="ListParagraph"/>
        <w:numPr>
          <w:ilvl w:val="0"/>
          <w:numId w:val="32"/>
        </w:numPr>
        <w:spacing w:before="120" w:after="120"/>
        <w:jc w:val="both"/>
        <w:rPr>
          <w:rFonts w:cstheme="minorHAnsi"/>
          <w:sz w:val="24"/>
          <w:szCs w:val="24"/>
          <w:lang w:val="ro-RO"/>
        </w:rPr>
      </w:pPr>
      <w:r>
        <w:rPr>
          <w:rFonts w:cstheme="minorHAnsi"/>
          <w:sz w:val="24"/>
          <w:szCs w:val="24"/>
          <w:lang w:val="ro-RO"/>
        </w:rPr>
        <w:t>D</w:t>
      </w:r>
      <w:r w:rsidR="00817BEF" w:rsidRPr="00C046BC">
        <w:rPr>
          <w:rFonts w:cstheme="minorHAnsi"/>
          <w:sz w:val="24"/>
          <w:szCs w:val="24"/>
          <w:lang w:val="ro-RO"/>
        </w:rPr>
        <w:t>irecțiile de urbanism al fiecărei UAT din comună</w:t>
      </w:r>
    </w:p>
    <w:p w:rsidR="00817BEF" w:rsidRPr="00C046BC" w:rsidRDefault="002F26B4" w:rsidP="00817BEF">
      <w:pPr>
        <w:pStyle w:val="ListParagraph"/>
        <w:numPr>
          <w:ilvl w:val="0"/>
          <w:numId w:val="32"/>
        </w:numPr>
        <w:spacing w:before="120" w:after="120"/>
        <w:jc w:val="both"/>
        <w:rPr>
          <w:rFonts w:cstheme="minorHAnsi"/>
          <w:sz w:val="24"/>
          <w:szCs w:val="24"/>
          <w:lang w:val="ro-RO"/>
        </w:rPr>
      </w:pPr>
      <w:r>
        <w:rPr>
          <w:rFonts w:cstheme="minorHAnsi"/>
          <w:sz w:val="24"/>
          <w:szCs w:val="24"/>
          <w:lang w:val="ro-RO"/>
        </w:rPr>
        <w:t xml:space="preserve">Fundația </w:t>
      </w:r>
      <w:proofErr w:type="spellStart"/>
      <w:r w:rsidR="00817BEF" w:rsidRPr="00C046BC">
        <w:rPr>
          <w:rFonts w:cstheme="minorHAnsi"/>
          <w:sz w:val="24"/>
          <w:szCs w:val="24"/>
          <w:lang w:val="ro-RO"/>
        </w:rPr>
        <w:t>Transylvania</w:t>
      </w:r>
      <w:proofErr w:type="spellEnd"/>
      <w:r w:rsidR="00817BEF" w:rsidRPr="00C046BC">
        <w:rPr>
          <w:rFonts w:cstheme="minorHAnsi"/>
          <w:sz w:val="24"/>
          <w:szCs w:val="24"/>
          <w:lang w:val="ro-RO"/>
        </w:rPr>
        <w:t xml:space="preserve"> Trust</w:t>
      </w:r>
    </w:p>
    <w:p w:rsidR="00817BEF" w:rsidRPr="00C046BC" w:rsidRDefault="00817BEF" w:rsidP="00817BEF">
      <w:pPr>
        <w:pStyle w:val="ListParagraph"/>
        <w:numPr>
          <w:ilvl w:val="0"/>
          <w:numId w:val="32"/>
        </w:numPr>
        <w:spacing w:before="120" w:after="120"/>
        <w:jc w:val="both"/>
        <w:rPr>
          <w:rFonts w:cstheme="minorHAnsi"/>
          <w:sz w:val="24"/>
          <w:szCs w:val="24"/>
          <w:lang w:val="ro-RO"/>
        </w:rPr>
      </w:pPr>
      <w:r w:rsidRPr="00C046BC">
        <w:rPr>
          <w:rFonts w:cstheme="minorHAnsi"/>
          <w:sz w:val="24"/>
          <w:szCs w:val="24"/>
          <w:lang w:val="ro-RO"/>
        </w:rPr>
        <w:t xml:space="preserve">OAR </w:t>
      </w:r>
      <w:proofErr w:type="spellStart"/>
      <w:r w:rsidRPr="00C046BC">
        <w:rPr>
          <w:rFonts w:cstheme="minorHAnsi"/>
          <w:sz w:val="24"/>
          <w:szCs w:val="24"/>
          <w:lang w:val="ro-RO"/>
        </w:rPr>
        <w:t>Brasov</w:t>
      </w:r>
      <w:proofErr w:type="spellEnd"/>
    </w:p>
    <w:p w:rsidR="00817BEF" w:rsidRPr="00C046BC" w:rsidRDefault="002F26B4" w:rsidP="00817BEF">
      <w:pPr>
        <w:pStyle w:val="ListParagraph"/>
        <w:numPr>
          <w:ilvl w:val="0"/>
          <w:numId w:val="32"/>
        </w:numPr>
        <w:spacing w:before="120" w:after="120"/>
        <w:jc w:val="both"/>
        <w:rPr>
          <w:rFonts w:cstheme="minorHAnsi"/>
          <w:sz w:val="24"/>
          <w:szCs w:val="24"/>
          <w:lang w:val="ro-RO"/>
        </w:rPr>
      </w:pPr>
      <w:r>
        <w:rPr>
          <w:rFonts w:cstheme="minorHAnsi"/>
          <w:sz w:val="24"/>
          <w:szCs w:val="24"/>
          <w:lang w:val="ro-RO"/>
        </w:rPr>
        <w:t>Companii</w:t>
      </w:r>
      <w:r w:rsidR="00817BEF" w:rsidRPr="00C046BC">
        <w:rPr>
          <w:rFonts w:cstheme="minorHAnsi"/>
          <w:sz w:val="24"/>
          <w:szCs w:val="24"/>
          <w:lang w:val="ro-RO"/>
        </w:rPr>
        <w:t xml:space="preserve"> în domeniu</w:t>
      </w:r>
    </w:p>
    <w:p w:rsidR="00817BEF" w:rsidRPr="00C046BC" w:rsidRDefault="00817BEF" w:rsidP="00817BEF">
      <w:pPr>
        <w:spacing w:before="120" w:after="120"/>
        <w:ind w:left="720"/>
        <w:jc w:val="both"/>
        <w:rPr>
          <w:rFonts w:cstheme="minorHAnsi"/>
          <w:sz w:val="24"/>
          <w:szCs w:val="24"/>
          <w:lang w:val="ro-RO"/>
        </w:rPr>
      </w:pPr>
    </w:p>
    <w:p w:rsidR="00817BEF" w:rsidRPr="00C046BC" w:rsidRDefault="00817BEF" w:rsidP="00C046BC">
      <w:pPr>
        <w:numPr>
          <w:ilvl w:val="0"/>
          <w:numId w:val="7"/>
        </w:numPr>
        <w:spacing w:before="120" w:after="120" w:line="240" w:lineRule="auto"/>
        <w:jc w:val="both"/>
        <w:rPr>
          <w:rFonts w:cstheme="minorHAnsi"/>
          <w:sz w:val="24"/>
          <w:szCs w:val="24"/>
          <w:lang w:val="ro-RO"/>
        </w:rPr>
      </w:pPr>
      <w:r w:rsidRPr="00C046BC">
        <w:rPr>
          <w:rFonts w:cstheme="minorHAnsi"/>
          <w:sz w:val="24"/>
          <w:szCs w:val="24"/>
          <w:lang w:val="ro-RO"/>
        </w:rPr>
        <w:t>Autoritățile publice locale, organizațiile, etc care trebuie să fie incluse în realizarea proiectului, inclusiv responsabilitățile lor</w:t>
      </w:r>
    </w:p>
    <w:p w:rsidR="00817BEF" w:rsidRPr="00C046BC" w:rsidRDefault="00817BEF" w:rsidP="00C046BC">
      <w:pPr>
        <w:numPr>
          <w:ilvl w:val="0"/>
          <w:numId w:val="7"/>
        </w:numPr>
        <w:spacing w:before="120" w:after="120" w:line="240" w:lineRule="auto"/>
        <w:jc w:val="both"/>
        <w:rPr>
          <w:rFonts w:cstheme="minorHAnsi"/>
          <w:sz w:val="24"/>
          <w:szCs w:val="24"/>
          <w:lang w:val="ro-RO"/>
        </w:rPr>
      </w:pPr>
      <w:r w:rsidRPr="00C046BC">
        <w:rPr>
          <w:rFonts w:cstheme="minorHAnsi"/>
          <w:sz w:val="24"/>
          <w:szCs w:val="24"/>
          <w:lang w:val="ro-RO"/>
        </w:rPr>
        <w:t>Descrierea succintă a proiectului:</w:t>
      </w:r>
    </w:p>
    <w:p w:rsidR="00817BEF" w:rsidRPr="00C046BC" w:rsidRDefault="00817BEF" w:rsidP="00817BEF">
      <w:pPr>
        <w:numPr>
          <w:ilvl w:val="1"/>
          <w:numId w:val="31"/>
        </w:numPr>
        <w:spacing w:before="120" w:after="120" w:line="240" w:lineRule="auto"/>
        <w:jc w:val="both"/>
        <w:rPr>
          <w:rFonts w:cstheme="minorHAnsi"/>
          <w:sz w:val="24"/>
          <w:szCs w:val="24"/>
          <w:lang w:val="ro-RO"/>
        </w:rPr>
      </w:pPr>
      <w:r w:rsidRPr="00C046BC">
        <w:rPr>
          <w:rFonts w:cstheme="minorHAnsi"/>
          <w:sz w:val="24"/>
          <w:szCs w:val="24"/>
          <w:lang w:val="ro-RO"/>
        </w:rPr>
        <w:t xml:space="preserve">Justificarea proiectului (nevoile la care trebuie să răspundă proiectul, valoarea adăugată generată prin implementarea proiectului identificate la nivel județean, local sau </w:t>
      </w:r>
      <w:proofErr w:type="spellStart"/>
      <w:r w:rsidRPr="00C046BC">
        <w:rPr>
          <w:rFonts w:cstheme="minorHAnsi"/>
          <w:sz w:val="24"/>
          <w:szCs w:val="24"/>
          <w:lang w:val="ro-RO"/>
        </w:rPr>
        <w:t>microregional</w:t>
      </w:r>
      <w:proofErr w:type="spellEnd"/>
      <w:r w:rsidRPr="00C046BC">
        <w:rPr>
          <w:rFonts w:cstheme="minorHAnsi"/>
          <w:sz w:val="24"/>
          <w:szCs w:val="24"/>
          <w:lang w:val="ro-RO"/>
        </w:rPr>
        <w:t>)</w:t>
      </w:r>
    </w:p>
    <w:p w:rsidR="00817BEF" w:rsidRDefault="00817BEF" w:rsidP="00817BEF">
      <w:pPr>
        <w:numPr>
          <w:ilvl w:val="1"/>
          <w:numId w:val="31"/>
        </w:numPr>
        <w:spacing w:before="120" w:after="120" w:line="240" w:lineRule="auto"/>
        <w:jc w:val="both"/>
        <w:rPr>
          <w:rFonts w:cstheme="minorHAnsi"/>
          <w:sz w:val="24"/>
          <w:szCs w:val="24"/>
          <w:lang w:val="ro-RO"/>
        </w:rPr>
      </w:pPr>
      <w:r w:rsidRPr="00C046BC">
        <w:rPr>
          <w:rFonts w:cstheme="minorHAnsi"/>
          <w:sz w:val="24"/>
          <w:szCs w:val="24"/>
          <w:lang w:val="ro-RO"/>
        </w:rPr>
        <w:t>Obiectivul principal al proiectului (</w:t>
      </w:r>
      <w:proofErr w:type="spellStart"/>
      <w:r w:rsidRPr="00C046BC">
        <w:rPr>
          <w:rFonts w:cstheme="minorHAnsi"/>
          <w:sz w:val="24"/>
          <w:szCs w:val="24"/>
          <w:lang w:val="ro-RO"/>
        </w:rPr>
        <w:t>max</w:t>
      </w:r>
      <w:proofErr w:type="spellEnd"/>
      <w:r w:rsidRPr="00C046BC">
        <w:rPr>
          <w:rFonts w:cstheme="minorHAnsi"/>
          <w:sz w:val="24"/>
          <w:szCs w:val="24"/>
          <w:lang w:val="ro-RO"/>
        </w:rPr>
        <w:t xml:space="preserve"> 500 caractere fără spațiu)</w:t>
      </w:r>
    </w:p>
    <w:p w:rsidR="00D2483A" w:rsidRPr="00C046BC" w:rsidRDefault="00D2483A" w:rsidP="00D2483A">
      <w:pPr>
        <w:spacing w:before="120" w:after="120" w:line="240" w:lineRule="auto"/>
        <w:ind w:left="1440"/>
        <w:jc w:val="both"/>
        <w:rPr>
          <w:rFonts w:cstheme="minorHAnsi"/>
          <w:sz w:val="24"/>
          <w:szCs w:val="24"/>
          <w:lang w:val="ro-RO"/>
        </w:rPr>
      </w:pPr>
      <w:r>
        <w:rPr>
          <w:rFonts w:cstheme="minorHAnsi"/>
          <w:sz w:val="24"/>
          <w:szCs w:val="24"/>
          <w:lang w:val="ro-RO"/>
        </w:rPr>
        <w:t xml:space="preserve">Obiectivul principal al proiectului constă în asigurarea resurselor umane locale necesare pentru reabilitarea, conservarea și valorificarea patrimoniului local construit și tradițional. </w:t>
      </w:r>
    </w:p>
    <w:p w:rsidR="00817BEF" w:rsidRDefault="00817BEF" w:rsidP="00817BEF">
      <w:pPr>
        <w:numPr>
          <w:ilvl w:val="1"/>
          <w:numId w:val="31"/>
        </w:numPr>
        <w:spacing w:before="120" w:after="120" w:line="240" w:lineRule="auto"/>
        <w:jc w:val="both"/>
        <w:rPr>
          <w:rFonts w:cstheme="minorHAnsi"/>
          <w:sz w:val="24"/>
          <w:szCs w:val="24"/>
          <w:lang w:val="ro-RO"/>
        </w:rPr>
      </w:pPr>
      <w:r w:rsidRPr="00C046BC">
        <w:rPr>
          <w:rFonts w:cstheme="minorHAnsi"/>
          <w:sz w:val="24"/>
          <w:szCs w:val="24"/>
          <w:lang w:val="ro-RO"/>
        </w:rPr>
        <w:t>Obiectivele specifice ale proiectului (</w:t>
      </w:r>
      <w:proofErr w:type="spellStart"/>
      <w:r w:rsidRPr="00C046BC">
        <w:rPr>
          <w:rFonts w:cstheme="minorHAnsi"/>
          <w:sz w:val="24"/>
          <w:szCs w:val="24"/>
          <w:lang w:val="ro-RO"/>
        </w:rPr>
        <w:t>max</w:t>
      </w:r>
      <w:proofErr w:type="spellEnd"/>
      <w:r w:rsidRPr="00C046BC">
        <w:rPr>
          <w:rFonts w:cstheme="minorHAnsi"/>
          <w:sz w:val="24"/>
          <w:szCs w:val="24"/>
          <w:lang w:val="ro-RO"/>
        </w:rPr>
        <w:t xml:space="preserve"> 300 caractere fără spațiu/obiectiv specific)</w:t>
      </w:r>
    </w:p>
    <w:p w:rsidR="002F26B4" w:rsidRDefault="002F26B4" w:rsidP="002F26B4">
      <w:pPr>
        <w:spacing w:before="120" w:after="120" w:line="240" w:lineRule="auto"/>
        <w:jc w:val="both"/>
        <w:rPr>
          <w:rFonts w:cstheme="minorHAnsi"/>
          <w:sz w:val="24"/>
          <w:szCs w:val="24"/>
          <w:lang w:val="ro-RO"/>
        </w:rPr>
      </w:pPr>
    </w:p>
    <w:p w:rsidR="00D2483A" w:rsidRPr="00C046BC" w:rsidRDefault="00D2483A" w:rsidP="00D2483A">
      <w:pPr>
        <w:spacing w:before="120" w:after="120"/>
        <w:ind w:left="1440"/>
        <w:jc w:val="both"/>
        <w:rPr>
          <w:rFonts w:cstheme="minorHAnsi"/>
          <w:sz w:val="24"/>
          <w:szCs w:val="24"/>
          <w:lang w:val="ro-RO"/>
        </w:rPr>
      </w:pPr>
      <w:r w:rsidRPr="00C046BC">
        <w:rPr>
          <w:rFonts w:cstheme="minorHAnsi"/>
          <w:sz w:val="24"/>
          <w:szCs w:val="24"/>
          <w:lang w:val="ro-RO"/>
        </w:rPr>
        <w:t>Obiect</w:t>
      </w:r>
      <w:r>
        <w:rPr>
          <w:rFonts w:cstheme="minorHAnsi"/>
          <w:sz w:val="24"/>
          <w:szCs w:val="24"/>
          <w:lang w:val="ro-RO"/>
        </w:rPr>
        <w:t>iv</w:t>
      </w:r>
      <w:r w:rsidRPr="00C046BC">
        <w:rPr>
          <w:rFonts w:cstheme="minorHAnsi"/>
          <w:sz w:val="24"/>
          <w:szCs w:val="24"/>
          <w:lang w:val="ro-RO"/>
        </w:rPr>
        <w:t xml:space="preserve">ele </w:t>
      </w:r>
      <w:r>
        <w:rPr>
          <w:rFonts w:cstheme="minorHAnsi"/>
          <w:sz w:val="24"/>
          <w:szCs w:val="24"/>
          <w:lang w:val="ro-RO"/>
        </w:rPr>
        <w:t xml:space="preserve">specifice ale </w:t>
      </w:r>
      <w:r w:rsidRPr="00C046BC">
        <w:rPr>
          <w:rFonts w:cstheme="minorHAnsi"/>
          <w:sz w:val="24"/>
          <w:szCs w:val="24"/>
          <w:lang w:val="ro-RO"/>
        </w:rPr>
        <w:t>proiectului: pregătirea constructorilor pe</w:t>
      </w:r>
      <w:r>
        <w:rPr>
          <w:rFonts w:cstheme="minorHAnsi"/>
          <w:sz w:val="24"/>
          <w:szCs w:val="24"/>
          <w:lang w:val="ro-RO"/>
        </w:rPr>
        <w:t>ntru folosirea materialelor tradiț</w:t>
      </w:r>
      <w:r w:rsidRPr="00C046BC">
        <w:rPr>
          <w:rFonts w:cstheme="minorHAnsi"/>
          <w:sz w:val="24"/>
          <w:szCs w:val="24"/>
          <w:lang w:val="ro-RO"/>
        </w:rPr>
        <w:t>ionale, conservarea peisajului construit, reabilitarea profesionala a monumentelor istorice si construite. Promovarea se va realiza prin direcți</w:t>
      </w:r>
      <w:r>
        <w:rPr>
          <w:rFonts w:cstheme="minorHAnsi"/>
          <w:sz w:val="24"/>
          <w:szCs w:val="24"/>
          <w:lang w:val="ro-RO"/>
        </w:rPr>
        <w:t>i</w:t>
      </w:r>
      <w:r w:rsidRPr="00C046BC">
        <w:rPr>
          <w:rFonts w:cstheme="minorHAnsi"/>
          <w:sz w:val="24"/>
          <w:szCs w:val="24"/>
          <w:lang w:val="ro-RO"/>
        </w:rPr>
        <w:t xml:space="preserve">le urbanistice locale - pregătite în mod corespunzător de către Direcția de Urbanism a Jud. Harghita și de membrii OAR din jud. Harghita - s-a formulat de către CJ Harghita că este nevoie de încurajarea construcțiilor tradiționale din lemn, iar acest demers </w:t>
      </w:r>
      <w:r w:rsidRPr="00C046BC">
        <w:rPr>
          <w:rFonts w:cstheme="minorHAnsi"/>
          <w:sz w:val="24"/>
          <w:szCs w:val="24"/>
          <w:lang w:val="ro-RO"/>
        </w:rPr>
        <w:lastRenderedPageBreak/>
        <w:t>este important nu doar din punct de vedere al conservării caracteristicilor mediului și promovarea turismului, ci și din punct de vedere al creării locurilor de muncă.</w:t>
      </w:r>
    </w:p>
    <w:p w:rsidR="002F26B4" w:rsidRPr="00C046BC" w:rsidRDefault="002F26B4" w:rsidP="00D2483A">
      <w:pPr>
        <w:spacing w:before="120" w:after="120" w:line="240" w:lineRule="auto"/>
        <w:ind w:left="1440"/>
        <w:jc w:val="both"/>
        <w:rPr>
          <w:rFonts w:cstheme="minorHAnsi"/>
          <w:sz w:val="24"/>
          <w:szCs w:val="24"/>
          <w:lang w:val="ro-RO"/>
        </w:rPr>
      </w:pPr>
      <w:r w:rsidRPr="00C046BC">
        <w:rPr>
          <w:rFonts w:cstheme="minorHAnsi"/>
          <w:sz w:val="24"/>
          <w:szCs w:val="24"/>
          <w:lang w:val="ro-RO"/>
        </w:rPr>
        <w:t xml:space="preserve">Aceste cursuri </w:t>
      </w:r>
      <w:r w:rsidR="00D2483A">
        <w:rPr>
          <w:rFonts w:cstheme="minorHAnsi"/>
          <w:sz w:val="24"/>
          <w:szCs w:val="24"/>
          <w:lang w:val="ro-RO"/>
        </w:rPr>
        <w:t>vor fi</w:t>
      </w:r>
      <w:r w:rsidRPr="00C046BC">
        <w:rPr>
          <w:rFonts w:cstheme="minorHAnsi"/>
          <w:sz w:val="24"/>
          <w:szCs w:val="24"/>
          <w:lang w:val="ro-RO"/>
        </w:rPr>
        <w:t xml:space="preserve"> organizate pentru muncitorii </w:t>
      </w:r>
      <w:proofErr w:type="spellStart"/>
      <w:r w:rsidRPr="00C046BC">
        <w:rPr>
          <w:rFonts w:cstheme="minorHAnsi"/>
          <w:sz w:val="24"/>
          <w:szCs w:val="24"/>
          <w:lang w:val="ro-RO"/>
        </w:rPr>
        <w:t>calificati</w:t>
      </w:r>
      <w:proofErr w:type="spellEnd"/>
      <w:r w:rsidRPr="00C046BC">
        <w:rPr>
          <w:rFonts w:cstheme="minorHAnsi"/>
          <w:sz w:val="24"/>
          <w:szCs w:val="24"/>
          <w:lang w:val="ro-RO"/>
        </w:rPr>
        <w:t xml:space="preserve"> in domeniul </w:t>
      </w:r>
      <w:proofErr w:type="spellStart"/>
      <w:r w:rsidRPr="00C046BC">
        <w:rPr>
          <w:rFonts w:cstheme="minorHAnsi"/>
          <w:sz w:val="24"/>
          <w:szCs w:val="24"/>
          <w:lang w:val="ro-RO"/>
        </w:rPr>
        <w:t>constructiilor</w:t>
      </w:r>
      <w:proofErr w:type="spellEnd"/>
      <w:r w:rsidRPr="00C046BC">
        <w:rPr>
          <w:rFonts w:cstheme="minorHAnsi"/>
          <w:sz w:val="24"/>
          <w:szCs w:val="24"/>
          <w:lang w:val="ro-RO"/>
        </w:rPr>
        <w:t xml:space="preserve">, </w:t>
      </w:r>
      <w:proofErr w:type="spellStart"/>
      <w:r w:rsidRPr="00C046BC">
        <w:rPr>
          <w:rFonts w:cstheme="minorHAnsi"/>
          <w:sz w:val="24"/>
          <w:szCs w:val="24"/>
          <w:lang w:val="ro-RO"/>
        </w:rPr>
        <w:t>studenti</w:t>
      </w:r>
      <w:proofErr w:type="spellEnd"/>
      <w:r w:rsidRPr="00C046BC">
        <w:rPr>
          <w:rFonts w:cstheme="minorHAnsi"/>
          <w:sz w:val="24"/>
          <w:szCs w:val="24"/>
          <w:lang w:val="ro-RO"/>
        </w:rPr>
        <w:t xml:space="preserve"> </w:t>
      </w:r>
      <w:proofErr w:type="spellStart"/>
      <w:r w:rsidRPr="00C046BC">
        <w:rPr>
          <w:rFonts w:cstheme="minorHAnsi"/>
          <w:sz w:val="24"/>
          <w:szCs w:val="24"/>
          <w:lang w:val="ro-RO"/>
        </w:rPr>
        <w:t>arhitecti</w:t>
      </w:r>
      <w:proofErr w:type="spellEnd"/>
      <w:r w:rsidRPr="00C046BC">
        <w:rPr>
          <w:rFonts w:cstheme="minorHAnsi"/>
          <w:sz w:val="24"/>
          <w:szCs w:val="24"/>
          <w:lang w:val="ro-RO"/>
        </w:rPr>
        <w:t xml:space="preserve"> si ingineri constructori. Specializarea practica cuprinde </w:t>
      </w:r>
      <w:proofErr w:type="spellStart"/>
      <w:r w:rsidRPr="00C046BC">
        <w:rPr>
          <w:rFonts w:cstheme="minorHAnsi"/>
          <w:sz w:val="24"/>
          <w:szCs w:val="24"/>
          <w:lang w:val="ro-RO"/>
        </w:rPr>
        <w:t>zidarie</w:t>
      </w:r>
      <w:proofErr w:type="spellEnd"/>
      <w:r w:rsidRPr="00C046BC">
        <w:rPr>
          <w:rFonts w:cstheme="minorHAnsi"/>
          <w:sz w:val="24"/>
          <w:szCs w:val="24"/>
          <w:lang w:val="ro-RO"/>
        </w:rPr>
        <w:t xml:space="preserve">, tencuire, dulgherie si </w:t>
      </w:r>
      <w:proofErr w:type="spellStart"/>
      <w:r w:rsidRPr="00C046BC">
        <w:rPr>
          <w:rFonts w:cstheme="minorHAnsi"/>
          <w:sz w:val="24"/>
          <w:szCs w:val="24"/>
          <w:lang w:val="ro-RO"/>
        </w:rPr>
        <w:t>pietrarie</w:t>
      </w:r>
      <w:proofErr w:type="spellEnd"/>
      <w:r w:rsidRPr="00C046BC">
        <w:rPr>
          <w:rFonts w:cstheme="minorHAnsi"/>
          <w:sz w:val="24"/>
          <w:szCs w:val="24"/>
          <w:lang w:val="ro-RO"/>
        </w:rPr>
        <w:t xml:space="preserve"> </w:t>
      </w:r>
      <w:proofErr w:type="spellStart"/>
      <w:r w:rsidRPr="00C046BC">
        <w:rPr>
          <w:rFonts w:cstheme="minorHAnsi"/>
          <w:sz w:val="24"/>
          <w:szCs w:val="24"/>
          <w:lang w:val="ro-RO"/>
        </w:rPr>
        <w:t>traditionala</w:t>
      </w:r>
      <w:proofErr w:type="spellEnd"/>
      <w:r w:rsidRPr="00C046BC">
        <w:rPr>
          <w:rFonts w:cstheme="minorHAnsi"/>
          <w:sz w:val="24"/>
          <w:szCs w:val="24"/>
          <w:lang w:val="ro-RO"/>
        </w:rPr>
        <w:t>.</w:t>
      </w:r>
    </w:p>
    <w:p w:rsidR="00817BEF" w:rsidRPr="00C046BC" w:rsidRDefault="00817BEF" w:rsidP="00817BEF">
      <w:pPr>
        <w:numPr>
          <w:ilvl w:val="1"/>
          <w:numId w:val="31"/>
        </w:numPr>
        <w:spacing w:before="120" w:after="120" w:line="240" w:lineRule="auto"/>
        <w:jc w:val="both"/>
        <w:rPr>
          <w:rFonts w:cstheme="minorHAnsi"/>
          <w:sz w:val="24"/>
          <w:szCs w:val="24"/>
          <w:lang w:val="ro-RO"/>
        </w:rPr>
      </w:pPr>
      <w:r w:rsidRPr="00C046BC">
        <w:rPr>
          <w:rFonts w:cstheme="minorHAnsi"/>
          <w:sz w:val="24"/>
          <w:szCs w:val="24"/>
          <w:lang w:val="ro-RO"/>
        </w:rPr>
        <w:t>Axă prioritară și domeniul major de intervenție din cadrul unui program de dezvoltare regională sau sectorială (</w:t>
      </w:r>
      <w:hyperlink r:id="rId8" w:history="1">
        <w:r w:rsidRPr="00C046BC">
          <w:rPr>
            <w:rStyle w:val="Hyperlink"/>
            <w:rFonts w:cstheme="minorHAnsi"/>
            <w:b/>
            <w:sz w:val="24"/>
            <w:szCs w:val="24"/>
            <w:lang w:val="ro-RO"/>
          </w:rPr>
          <w:t>http://regio-adrcentru.ro/</w:t>
        </w:r>
      </w:hyperlink>
      <w:r w:rsidRPr="00C046BC">
        <w:rPr>
          <w:rFonts w:cstheme="minorHAnsi"/>
          <w:sz w:val="24"/>
          <w:szCs w:val="24"/>
          <w:lang w:val="ro-RO"/>
        </w:rPr>
        <w:t xml:space="preserve"> programare-2014-2020) </w:t>
      </w:r>
    </w:p>
    <w:p w:rsidR="00503BDD" w:rsidRPr="00C046BC" w:rsidRDefault="00503BDD" w:rsidP="000D1379">
      <w:pPr>
        <w:spacing w:before="120" w:after="120" w:line="240" w:lineRule="auto"/>
        <w:ind w:left="1440"/>
        <w:jc w:val="both"/>
        <w:rPr>
          <w:rFonts w:cstheme="minorHAnsi"/>
          <w:sz w:val="24"/>
          <w:szCs w:val="24"/>
          <w:lang w:val="ro-RO"/>
        </w:rPr>
      </w:pPr>
      <w:r w:rsidRPr="00C046BC">
        <w:rPr>
          <w:rFonts w:cstheme="minorHAnsi"/>
          <w:sz w:val="24"/>
          <w:szCs w:val="24"/>
          <w:lang w:val="ro-RO"/>
        </w:rPr>
        <w:t xml:space="preserve">Strategia de Dezvoltare a Regiunii Centru cuprinde </w:t>
      </w:r>
      <w:r w:rsidRPr="00C046BC">
        <w:rPr>
          <w:rFonts w:cstheme="minorHAnsi"/>
          <w:b/>
          <w:sz w:val="24"/>
          <w:szCs w:val="24"/>
          <w:lang w:val="ro-RO"/>
        </w:rPr>
        <w:t>6 domenii strategice de dezvoltare</w:t>
      </w:r>
      <w:r w:rsidRPr="00C046BC">
        <w:rPr>
          <w:rFonts w:cstheme="minorHAnsi"/>
          <w:sz w:val="24"/>
          <w:szCs w:val="24"/>
          <w:lang w:val="ro-RO"/>
        </w:rPr>
        <w:t>, fiecare dintre acestea grupând un număr de priorități și măsuri specific, din care proiectul propus se integrează  în Axa 5. Creșterea atractivității turistice regionale, sprijinirea activităților culturale și recreative</w:t>
      </w:r>
      <w:r w:rsidR="000D1379" w:rsidRPr="00C046BC">
        <w:rPr>
          <w:rFonts w:cstheme="minorHAnsi"/>
          <w:sz w:val="24"/>
          <w:szCs w:val="24"/>
          <w:lang w:val="ro-RO"/>
        </w:rPr>
        <w:t xml:space="preserve"> și în Axa 6. Dezvoltarea resurselor umane, creșterea incluziunii sociale</w:t>
      </w:r>
    </w:p>
    <w:p w:rsidR="00503BDD" w:rsidRPr="00C046BC" w:rsidRDefault="00503BDD" w:rsidP="00503BDD">
      <w:pPr>
        <w:pStyle w:val="ListParagraph"/>
        <w:numPr>
          <w:ilvl w:val="0"/>
          <w:numId w:val="33"/>
        </w:numPr>
        <w:spacing w:before="120" w:after="120" w:line="240" w:lineRule="auto"/>
        <w:jc w:val="both"/>
        <w:rPr>
          <w:rFonts w:cstheme="minorHAnsi"/>
          <w:sz w:val="24"/>
          <w:szCs w:val="24"/>
          <w:lang w:val="ro-RO"/>
        </w:rPr>
      </w:pPr>
      <w:r w:rsidRPr="00C046BC">
        <w:rPr>
          <w:rFonts w:cstheme="minorHAnsi"/>
          <w:sz w:val="24"/>
          <w:szCs w:val="24"/>
          <w:lang w:val="ro-RO"/>
        </w:rPr>
        <w:t>Prioritatea 5.1. Punerea în valoare a patrimoniului natural și antropic</w:t>
      </w:r>
    </w:p>
    <w:p w:rsidR="00503BDD" w:rsidRPr="00C046BC" w:rsidRDefault="00503BDD" w:rsidP="00503BDD">
      <w:pPr>
        <w:pStyle w:val="ListParagraph"/>
        <w:numPr>
          <w:ilvl w:val="1"/>
          <w:numId w:val="33"/>
        </w:numPr>
        <w:spacing w:before="120" w:after="120" w:line="240" w:lineRule="auto"/>
        <w:jc w:val="both"/>
        <w:rPr>
          <w:rFonts w:cstheme="minorHAnsi"/>
          <w:sz w:val="24"/>
          <w:szCs w:val="24"/>
          <w:lang w:val="ro-RO"/>
        </w:rPr>
      </w:pPr>
      <w:r w:rsidRPr="00C046BC">
        <w:rPr>
          <w:rFonts w:cstheme="minorHAnsi"/>
          <w:sz w:val="24"/>
          <w:szCs w:val="24"/>
          <w:lang w:val="ro-RO"/>
        </w:rPr>
        <w:t>Măsura: 5.1.3. Conservarea, restaurarea și punerea în valoare a clădirilor cu valoare arhitectonică și istorică</w:t>
      </w:r>
    </w:p>
    <w:p w:rsidR="00CE0976" w:rsidRPr="00C046BC" w:rsidRDefault="00CE0976" w:rsidP="00CE0976">
      <w:pPr>
        <w:pStyle w:val="ListParagraph"/>
        <w:spacing w:before="120" w:after="120" w:line="240" w:lineRule="auto"/>
        <w:ind w:left="2880"/>
        <w:jc w:val="both"/>
        <w:rPr>
          <w:rFonts w:cstheme="minorHAnsi"/>
          <w:sz w:val="24"/>
          <w:szCs w:val="24"/>
          <w:lang w:val="ro-RO"/>
        </w:rPr>
      </w:pPr>
    </w:p>
    <w:p w:rsidR="000D1379" w:rsidRPr="00C046BC" w:rsidRDefault="00CE0976" w:rsidP="00CE0976">
      <w:pPr>
        <w:pStyle w:val="ListParagraph"/>
        <w:numPr>
          <w:ilvl w:val="0"/>
          <w:numId w:val="33"/>
        </w:numPr>
        <w:spacing w:before="120" w:after="120" w:line="240" w:lineRule="auto"/>
        <w:jc w:val="both"/>
        <w:rPr>
          <w:rFonts w:cstheme="minorHAnsi"/>
          <w:sz w:val="24"/>
          <w:szCs w:val="24"/>
          <w:lang w:val="ro-RO"/>
        </w:rPr>
      </w:pPr>
      <w:r w:rsidRPr="00C046BC">
        <w:rPr>
          <w:rFonts w:cstheme="minorHAnsi"/>
          <w:sz w:val="24"/>
          <w:szCs w:val="24"/>
          <w:lang w:val="ro-RO"/>
        </w:rPr>
        <w:t>Prioritatea 6.2 Sprijinirea dezvoltării capitalului uman în vederea creșterii ocupării forței de muncă la nivel regional</w:t>
      </w:r>
    </w:p>
    <w:p w:rsidR="00CE0976" w:rsidRPr="00C046BC" w:rsidRDefault="00CE0976" w:rsidP="00CE0976">
      <w:pPr>
        <w:pStyle w:val="ListParagraph"/>
        <w:numPr>
          <w:ilvl w:val="1"/>
          <w:numId w:val="33"/>
        </w:numPr>
        <w:spacing w:before="120" w:after="120" w:line="240" w:lineRule="auto"/>
        <w:jc w:val="both"/>
        <w:rPr>
          <w:rFonts w:cstheme="minorHAnsi"/>
          <w:sz w:val="24"/>
          <w:szCs w:val="24"/>
          <w:lang w:val="ro-RO"/>
        </w:rPr>
      </w:pPr>
      <w:r w:rsidRPr="00C046BC">
        <w:rPr>
          <w:rFonts w:cstheme="minorHAnsi"/>
          <w:sz w:val="24"/>
          <w:szCs w:val="24"/>
          <w:lang w:val="ro-RO"/>
        </w:rPr>
        <w:t>6.2.2. Dezvoltarea și diversificarea ofertei de muncă prin încurajarea și sprijinirea creării de noi locuri de muncă</w:t>
      </w:r>
    </w:p>
    <w:p w:rsidR="00503BDD" w:rsidRPr="00C046BC" w:rsidRDefault="00503BDD" w:rsidP="00503BDD">
      <w:pPr>
        <w:spacing w:before="120" w:after="120" w:line="240" w:lineRule="auto"/>
        <w:ind w:left="1440"/>
        <w:jc w:val="both"/>
        <w:rPr>
          <w:rFonts w:cstheme="minorHAnsi"/>
          <w:sz w:val="24"/>
          <w:szCs w:val="24"/>
          <w:lang w:val="ro-RO"/>
        </w:rPr>
      </w:pPr>
    </w:p>
    <w:p w:rsidR="00975DF1" w:rsidRPr="00D2483A" w:rsidRDefault="00817BEF" w:rsidP="00D2483A">
      <w:pPr>
        <w:numPr>
          <w:ilvl w:val="1"/>
          <w:numId w:val="31"/>
        </w:numPr>
        <w:spacing w:before="120" w:after="120" w:line="240" w:lineRule="auto"/>
        <w:jc w:val="both"/>
        <w:rPr>
          <w:rFonts w:cstheme="minorHAnsi"/>
          <w:b/>
          <w:sz w:val="24"/>
          <w:szCs w:val="24"/>
          <w:lang w:val="ro-RO"/>
        </w:rPr>
      </w:pPr>
      <w:r w:rsidRPr="00C046BC">
        <w:rPr>
          <w:rFonts w:cstheme="minorHAnsi"/>
          <w:sz w:val="24"/>
          <w:szCs w:val="24"/>
          <w:lang w:val="ro-RO"/>
        </w:rPr>
        <w:t xml:space="preserve">Axa prioritară și domeniul major de intervenție în care se încadrează proiectul din strategiile sectoriale în vigoare ale județului </w:t>
      </w:r>
      <w:proofErr w:type="spellStart"/>
      <w:r w:rsidRPr="00C046BC">
        <w:rPr>
          <w:rFonts w:cstheme="minorHAnsi"/>
          <w:sz w:val="24"/>
          <w:szCs w:val="24"/>
          <w:lang w:val="ro-RO"/>
        </w:rPr>
        <w:t>harghita</w:t>
      </w:r>
      <w:proofErr w:type="spellEnd"/>
      <w:r w:rsidRPr="00C046BC">
        <w:rPr>
          <w:rFonts w:cstheme="minorHAnsi"/>
          <w:b/>
          <w:sz w:val="24"/>
          <w:szCs w:val="24"/>
          <w:lang w:val="ro-RO"/>
        </w:rPr>
        <w:t xml:space="preserve"> (</w:t>
      </w:r>
      <w:proofErr w:type="spellStart"/>
      <w:r w:rsidR="003B703F" w:rsidRPr="00C046BC">
        <w:rPr>
          <w:rFonts w:cstheme="minorHAnsi"/>
          <w:b/>
          <w:bCs/>
          <w:sz w:val="24"/>
          <w:szCs w:val="24"/>
          <w:lang w:val="ro-RO"/>
        </w:rPr>
        <w:fldChar w:fldCharType="begin"/>
      </w:r>
      <w:r w:rsidRPr="00C046BC">
        <w:rPr>
          <w:rFonts w:cstheme="minorHAnsi"/>
          <w:b/>
          <w:bCs/>
          <w:sz w:val="24"/>
          <w:szCs w:val="24"/>
          <w:lang w:val="ro-RO"/>
        </w:rPr>
        <w:instrText xml:space="preserve"> HYPERLINK "http://%20analiza.judetulharghita.ro/strategii-judetene/" </w:instrText>
      </w:r>
      <w:r w:rsidR="003B703F" w:rsidRPr="00C046BC">
        <w:rPr>
          <w:rFonts w:cstheme="minorHAnsi"/>
          <w:b/>
          <w:bCs/>
          <w:sz w:val="24"/>
          <w:szCs w:val="24"/>
          <w:lang w:val="ro-RO"/>
        </w:rPr>
        <w:fldChar w:fldCharType="separate"/>
      </w:r>
      <w:r w:rsidRPr="00C046BC">
        <w:rPr>
          <w:rStyle w:val="Hyperlink"/>
          <w:rFonts w:cstheme="minorHAnsi"/>
          <w:b/>
          <w:sz w:val="24"/>
          <w:szCs w:val="24"/>
          <w:lang w:val="ro-RO"/>
        </w:rPr>
        <w:t>Error</w:t>
      </w:r>
      <w:proofErr w:type="spellEnd"/>
      <w:r w:rsidRPr="00C046BC">
        <w:rPr>
          <w:rStyle w:val="Hyperlink"/>
          <w:rFonts w:cstheme="minorHAnsi"/>
          <w:b/>
          <w:sz w:val="24"/>
          <w:szCs w:val="24"/>
          <w:lang w:val="ro-RO"/>
        </w:rPr>
        <w:t xml:space="preserve">! Hyperlink </w:t>
      </w:r>
      <w:proofErr w:type="spellStart"/>
      <w:r w:rsidRPr="00C046BC">
        <w:rPr>
          <w:rStyle w:val="Hyperlink"/>
          <w:rFonts w:cstheme="minorHAnsi"/>
          <w:b/>
          <w:sz w:val="24"/>
          <w:szCs w:val="24"/>
          <w:lang w:val="ro-RO"/>
        </w:rPr>
        <w:t>reference</w:t>
      </w:r>
      <w:proofErr w:type="spellEnd"/>
      <w:r w:rsidRPr="00C046BC">
        <w:rPr>
          <w:rStyle w:val="Hyperlink"/>
          <w:rFonts w:cstheme="minorHAnsi"/>
          <w:b/>
          <w:sz w:val="24"/>
          <w:szCs w:val="24"/>
          <w:lang w:val="ro-RO"/>
        </w:rPr>
        <w:t xml:space="preserve"> </w:t>
      </w:r>
      <w:proofErr w:type="spellStart"/>
      <w:r w:rsidRPr="00C046BC">
        <w:rPr>
          <w:rStyle w:val="Hyperlink"/>
          <w:rFonts w:cstheme="minorHAnsi"/>
          <w:b/>
          <w:sz w:val="24"/>
          <w:szCs w:val="24"/>
          <w:lang w:val="ro-RO"/>
        </w:rPr>
        <w:t>not</w:t>
      </w:r>
      <w:proofErr w:type="spellEnd"/>
      <w:r w:rsidRPr="00C046BC">
        <w:rPr>
          <w:rStyle w:val="Hyperlink"/>
          <w:rFonts w:cstheme="minorHAnsi"/>
          <w:b/>
          <w:sz w:val="24"/>
          <w:szCs w:val="24"/>
          <w:lang w:val="ro-RO"/>
        </w:rPr>
        <w:t xml:space="preserve"> valid.</w:t>
      </w:r>
      <w:r w:rsidR="003B703F" w:rsidRPr="00C046BC">
        <w:rPr>
          <w:rFonts w:cstheme="minorHAnsi"/>
          <w:b/>
          <w:bCs/>
          <w:sz w:val="24"/>
          <w:szCs w:val="24"/>
          <w:lang w:val="ro-RO"/>
        </w:rPr>
        <w:fldChar w:fldCharType="end"/>
      </w:r>
    </w:p>
    <w:p w:rsidR="002F26B4" w:rsidRPr="002F26B4" w:rsidRDefault="002F26B4" w:rsidP="002F26B4">
      <w:pPr>
        <w:spacing w:before="120" w:after="120" w:line="240" w:lineRule="auto"/>
        <w:ind w:left="1440"/>
        <w:jc w:val="both"/>
        <w:rPr>
          <w:rFonts w:cstheme="minorHAnsi"/>
          <w:b/>
          <w:sz w:val="24"/>
          <w:szCs w:val="24"/>
          <w:lang w:val="hu-HU"/>
        </w:rPr>
      </w:pPr>
      <w:r>
        <w:rPr>
          <w:rFonts w:cstheme="minorHAnsi"/>
          <w:sz w:val="24"/>
          <w:szCs w:val="24"/>
          <w:lang w:val="ro-RO"/>
        </w:rPr>
        <w:t xml:space="preserve">Proiectul se încadrează </w:t>
      </w:r>
      <w:r w:rsidR="00AD3622">
        <w:rPr>
          <w:rFonts w:cstheme="minorHAnsi"/>
          <w:sz w:val="24"/>
          <w:szCs w:val="24"/>
          <w:lang w:val="ro-RO"/>
        </w:rPr>
        <w:t>în totalitate</w:t>
      </w:r>
      <w:r>
        <w:rPr>
          <w:rFonts w:cstheme="minorHAnsi"/>
          <w:sz w:val="24"/>
          <w:szCs w:val="24"/>
          <w:lang w:val="ro-RO"/>
        </w:rPr>
        <w:t xml:space="preserve"> în </w:t>
      </w:r>
      <w:r>
        <w:rPr>
          <w:rFonts w:cstheme="minorHAnsi"/>
          <w:b/>
          <w:sz w:val="24"/>
          <w:szCs w:val="24"/>
          <w:lang w:val="ro-RO"/>
        </w:rPr>
        <w:t>Programul de Dezvoltare Economică a județului Harghita pe perioada 2012-2020</w:t>
      </w:r>
      <w:r w:rsidR="00AD3622">
        <w:rPr>
          <w:rFonts w:cstheme="minorHAnsi"/>
          <w:b/>
          <w:sz w:val="24"/>
          <w:szCs w:val="24"/>
          <w:lang w:val="ro-RO"/>
        </w:rPr>
        <w:t>,</w:t>
      </w:r>
      <w:r>
        <w:rPr>
          <w:rFonts w:cstheme="minorHAnsi"/>
          <w:b/>
          <w:sz w:val="24"/>
          <w:szCs w:val="24"/>
          <w:lang w:val="ro-RO"/>
        </w:rPr>
        <w:t xml:space="preserve"> </w:t>
      </w:r>
      <w:proofErr w:type="spellStart"/>
      <w:r w:rsidRPr="0095113E">
        <w:rPr>
          <w:rFonts w:cstheme="minorHAnsi"/>
          <w:sz w:val="24"/>
          <w:szCs w:val="24"/>
        </w:rPr>
        <w:t>Prioritatea</w:t>
      </w:r>
      <w:proofErr w:type="spellEnd"/>
      <w:r w:rsidRPr="0095113E">
        <w:rPr>
          <w:rFonts w:cstheme="minorHAnsi"/>
          <w:sz w:val="24"/>
          <w:szCs w:val="24"/>
        </w:rPr>
        <w:t xml:space="preserve"> 7.: </w:t>
      </w:r>
      <w:proofErr w:type="spellStart"/>
      <w:r w:rsidRPr="0095113E">
        <w:rPr>
          <w:rFonts w:cstheme="minorHAnsi"/>
          <w:sz w:val="24"/>
          <w:szCs w:val="24"/>
        </w:rPr>
        <w:t>Ocupare</w:t>
      </w:r>
      <w:proofErr w:type="spellEnd"/>
      <w:r w:rsidRPr="0095113E">
        <w:rPr>
          <w:rFonts w:cstheme="minorHAnsi"/>
          <w:sz w:val="24"/>
          <w:szCs w:val="24"/>
        </w:rPr>
        <w:t xml:space="preserve"> </w:t>
      </w:r>
      <w:proofErr w:type="spellStart"/>
      <w:r w:rsidRPr="0095113E">
        <w:rPr>
          <w:rFonts w:cstheme="minorHAnsi"/>
          <w:sz w:val="24"/>
          <w:szCs w:val="24"/>
        </w:rPr>
        <w:t>și</w:t>
      </w:r>
      <w:proofErr w:type="spellEnd"/>
      <w:r w:rsidRPr="0095113E">
        <w:rPr>
          <w:rFonts w:cstheme="minorHAnsi"/>
          <w:sz w:val="24"/>
          <w:szCs w:val="24"/>
        </w:rPr>
        <w:t xml:space="preserve"> </w:t>
      </w:r>
      <w:proofErr w:type="spellStart"/>
      <w:r w:rsidRPr="0095113E">
        <w:rPr>
          <w:rFonts w:cstheme="minorHAnsi"/>
          <w:sz w:val="24"/>
          <w:szCs w:val="24"/>
        </w:rPr>
        <w:t>incluziune</w:t>
      </w:r>
      <w:proofErr w:type="spellEnd"/>
      <w:r w:rsidRPr="0095113E">
        <w:rPr>
          <w:rFonts w:cstheme="minorHAnsi"/>
          <w:sz w:val="24"/>
          <w:szCs w:val="24"/>
        </w:rPr>
        <w:t xml:space="preserve"> </w:t>
      </w:r>
      <w:proofErr w:type="spellStart"/>
      <w:r w:rsidRPr="0095113E">
        <w:rPr>
          <w:rFonts w:cstheme="minorHAnsi"/>
          <w:sz w:val="24"/>
          <w:szCs w:val="24"/>
        </w:rPr>
        <w:t>pe</w:t>
      </w:r>
      <w:proofErr w:type="spellEnd"/>
      <w:r w:rsidRPr="0095113E">
        <w:rPr>
          <w:rFonts w:cstheme="minorHAnsi"/>
          <w:sz w:val="24"/>
          <w:szCs w:val="24"/>
        </w:rPr>
        <w:t xml:space="preserve"> </w:t>
      </w:r>
      <w:proofErr w:type="spellStart"/>
      <w:r w:rsidRPr="0095113E">
        <w:rPr>
          <w:rFonts w:cstheme="minorHAnsi"/>
          <w:sz w:val="24"/>
          <w:szCs w:val="24"/>
        </w:rPr>
        <w:t>piața</w:t>
      </w:r>
      <w:proofErr w:type="spellEnd"/>
      <w:r w:rsidRPr="0095113E">
        <w:rPr>
          <w:rFonts w:cstheme="minorHAnsi"/>
          <w:sz w:val="24"/>
          <w:szCs w:val="24"/>
        </w:rPr>
        <w:t xml:space="preserve"> </w:t>
      </w:r>
      <w:proofErr w:type="spellStart"/>
      <w:r w:rsidRPr="0095113E">
        <w:rPr>
          <w:rFonts w:cstheme="minorHAnsi"/>
          <w:sz w:val="24"/>
          <w:szCs w:val="24"/>
        </w:rPr>
        <w:t>muncii</w:t>
      </w:r>
      <w:proofErr w:type="spellEnd"/>
      <w:r>
        <w:rPr>
          <w:rFonts w:cstheme="minorHAnsi"/>
          <w:sz w:val="24"/>
          <w:szCs w:val="24"/>
        </w:rPr>
        <w:t>.</w:t>
      </w:r>
    </w:p>
    <w:p w:rsidR="00817BEF" w:rsidRDefault="00817BEF" w:rsidP="00817BEF">
      <w:pPr>
        <w:numPr>
          <w:ilvl w:val="1"/>
          <w:numId w:val="31"/>
        </w:numPr>
        <w:spacing w:before="120" w:after="120" w:line="240" w:lineRule="auto"/>
        <w:jc w:val="both"/>
        <w:rPr>
          <w:rFonts w:cstheme="minorHAnsi"/>
          <w:sz w:val="24"/>
          <w:szCs w:val="24"/>
          <w:lang w:val="ro-RO"/>
        </w:rPr>
      </w:pPr>
      <w:r w:rsidRPr="00C046BC">
        <w:rPr>
          <w:rFonts w:cstheme="minorHAnsi"/>
          <w:sz w:val="24"/>
          <w:szCs w:val="24"/>
          <w:lang w:val="ro-RO"/>
        </w:rPr>
        <w:t>Lista documentațiilor necesare (studii de fezabilitate, proiect tehnic, studii topografice, plan de construcții, plan de afaceri, hotărâri UAT, inclusiv calendarul realizării acestora, modalitatea de finanțare) în cazul în care aceste documentații au fost realizate în prealabil, se va menționa data până când documentația este valabilă</w:t>
      </w:r>
    </w:p>
    <w:p w:rsidR="00D2483A" w:rsidRDefault="00D2483A" w:rsidP="00D2483A">
      <w:pPr>
        <w:pStyle w:val="ListParagraph"/>
        <w:numPr>
          <w:ilvl w:val="2"/>
          <w:numId w:val="31"/>
        </w:numPr>
        <w:spacing w:before="120" w:after="120" w:line="240" w:lineRule="auto"/>
        <w:jc w:val="both"/>
        <w:rPr>
          <w:rFonts w:cstheme="minorHAnsi"/>
          <w:sz w:val="24"/>
          <w:szCs w:val="24"/>
          <w:lang w:val="ro-RO"/>
        </w:rPr>
      </w:pPr>
      <w:r w:rsidRPr="00AD3055">
        <w:rPr>
          <w:rFonts w:cstheme="minorHAnsi"/>
          <w:sz w:val="24"/>
          <w:szCs w:val="24"/>
          <w:lang w:val="ro-RO"/>
        </w:rPr>
        <w:t xml:space="preserve">Studiu de oportunitate privind organizarea programului de formare </w:t>
      </w:r>
      <w:r w:rsidR="00AD3622">
        <w:rPr>
          <w:rFonts w:cstheme="minorHAnsi"/>
          <w:sz w:val="24"/>
          <w:szCs w:val="24"/>
          <w:lang w:val="ro-RO"/>
        </w:rPr>
        <w:t>profesională.</w:t>
      </w:r>
    </w:p>
    <w:p w:rsidR="00D2483A" w:rsidRPr="00D2483A" w:rsidRDefault="00D2483A" w:rsidP="00D2483A">
      <w:pPr>
        <w:pStyle w:val="ListParagraph"/>
        <w:numPr>
          <w:ilvl w:val="2"/>
          <w:numId w:val="31"/>
        </w:numPr>
        <w:spacing w:before="120" w:after="120" w:line="240" w:lineRule="auto"/>
        <w:jc w:val="both"/>
        <w:rPr>
          <w:rFonts w:cstheme="minorHAnsi"/>
          <w:sz w:val="24"/>
          <w:szCs w:val="24"/>
          <w:lang w:val="ro-RO"/>
        </w:rPr>
      </w:pPr>
      <w:r w:rsidRPr="00D2483A">
        <w:rPr>
          <w:rFonts w:cstheme="minorHAnsi"/>
          <w:sz w:val="24"/>
          <w:szCs w:val="24"/>
          <w:lang w:val="ro-RO"/>
        </w:rPr>
        <w:t>Crearea formei juridice – a formei de colaborare între actorii principali al proiectului.</w:t>
      </w:r>
    </w:p>
    <w:p w:rsidR="00817BEF" w:rsidRDefault="00817BEF" w:rsidP="00817BEF">
      <w:pPr>
        <w:numPr>
          <w:ilvl w:val="1"/>
          <w:numId w:val="31"/>
        </w:numPr>
        <w:spacing w:before="120" w:after="120" w:line="240" w:lineRule="auto"/>
        <w:jc w:val="both"/>
        <w:rPr>
          <w:rFonts w:cstheme="minorHAnsi"/>
          <w:sz w:val="24"/>
          <w:szCs w:val="24"/>
          <w:lang w:val="ro-RO"/>
        </w:rPr>
      </w:pPr>
      <w:r w:rsidRPr="00C046BC">
        <w:rPr>
          <w:rFonts w:cstheme="minorHAnsi"/>
          <w:sz w:val="24"/>
          <w:szCs w:val="24"/>
          <w:lang w:val="ro-RO"/>
        </w:rPr>
        <w:t>Grupul țintă și beneficiarii (se va indica cine beneficiază sau cine este afectat de rezultatele proiectului, direct sau indirect), cuantificat unde e cazul</w:t>
      </w:r>
    </w:p>
    <w:p w:rsidR="00D2483A" w:rsidRDefault="00D2483A" w:rsidP="00D2483A">
      <w:pPr>
        <w:spacing w:before="120" w:after="120" w:line="240" w:lineRule="auto"/>
        <w:ind w:left="1440"/>
        <w:jc w:val="both"/>
        <w:rPr>
          <w:rFonts w:cstheme="minorHAnsi"/>
          <w:sz w:val="24"/>
          <w:szCs w:val="24"/>
          <w:lang w:val="ro-RO"/>
        </w:rPr>
      </w:pPr>
      <w:r>
        <w:rPr>
          <w:rFonts w:cstheme="minorHAnsi"/>
          <w:sz w:val="24"/>
          <w:szCs w:val="24"/>
          <w:lang w:val="ro-RO"/>
        </w:rPr>
        <w:t xml:space="preserve">Grupul țintă al acestui proiect reprezintă actorii principali locali în domeniul protejării patrimoniului local construit, care pot să participe la cursurile de formare profesională. Ca cele mai importante grupuri țintă, pot fi definite: </w:t>
      </w:r>
    </w:p>
    <w:p w:rsidR="00D2483A" w:rsidRDefault="00AD3622" w:rsidP="00D2483A">
      <w:pPr>
        <w:pStyle w:val="ListParagraph"/>
        <w:numPr>
          <w:ilvl w:val="0"/>
          <w:numId w:val="37"/>
        </w:numPr>
        <w:spacing w:before="120" w:after="120" w:line="240" w:lineRule="auto"/>
        <w:jc w:val="both"/>
        <w:rPr>
          <w:rFonts w:cstheme="minorHAnsi"/>
          <w:sz w:val="24"/>
          <w:szCs w:val="24"/>
          <w:lang w:val="ro-RO"/>
        </w:rPr>
      </w:pPr>
      <w:r>
        <w:rPr>
          <w:rFonts w:cstheme="minorHAnsi"/>
          <w:sz w:val="24"/>
          <w:szCs w:val="24"/>
          <w:lang w:val="ro-RO"/>
        </w:rPr>
        <w:lastRenderedPageBreak/>
        <w:t xml:space="preserve">Dulgheri, tâmplari, </w:t>
      </w:r>
      <w:r w:rsidR="00D2483A">
        <w:rPr>
          <w:rFonts w:cstheme="minorHAnsi"/>
          <w:sz w:val="24"/>
          <w:szCs w:val="24"/>
          <w:lang w:val="ro-RO"/>
        </w:rPr>
        <w:t>pietrari.</w:t>
      </w:r>
    </w:p>
    <w:p w:rsidR="00D2483A" w:rsidRDefault="00D2483A" w:rsidP="00D2483A">
      <w:pPr>
        <w:pStyle w:val="ListParagraph"/>
        <w:numPr>
          <w:ilvl w:val="0"/>
          <w:numId w:val="37"/>
        </w:numPr>
        <w:spacing w:before="120" w:after="120" w:line="240" w:lineRule="auto"/>
        <w:jc w:val="both"/>
        <w:rPr>
          <w:rFonts w:cstheme="minorHAnsi"/>
          <w:sz w:val="24"/>
          <w:szCs w:val="24"/>
          <w:lang w:val="ro-RO"/>
        </w:rPr>
      </w:pPr>
      <w:r>
        <w:rPr>
          <w:rFonts w:cstheme="minorHAnsi"/>
          <w:sz w:val="24"/>
          <w:szCs w:val="24"/>
          <w:lang w:val="ro-RO"/>
        </w:rPr>
        <w:t>Studenți arhitecți</w:t>
      </w:r>
    </w:p>
    <w:p w:rsidR="00D2483A" w:rsidRPr="00D2483A" w:rsidRDefault="00D2483A" w:rsidP="008973EA">
      <w:pPr>
        <w:pStyle w:val="ListParagraph"/>
        <w:numPr>
          <w:ilvl w:val="0"/>
          <w:numId w:val="37"/>
        </w:numPr>
        <w:spacing w:before="120" w:after="120" w:line="240" w:lineRule="auto"/>
        <w:jc w:val="both"/>
        <w:rPr>
          <w:rFonts w:cstheme="minorHAnsi"/>
          <w:sz w:val="24"/>
          <w:szCs w:val="24"/>
          <w:lang w:val="ro-RO"/>
        </w:rPr>
      </w:pPr>
      <w:r w:rsidRPr="00D2483A">
        <w:rPr>
          <w:rFonts w:cstheme="minorHAnsi"/>
          <w:sz w:val="24"/>
          <w:szCs w:val="24"/>
          <w:lang w:val="ro-RO"/>
        </w:rPr>
        <w:t>Ingineri constructor</w:t>
      </w:r>
    </w:p>
    <w:p w:rsidR="00817BEF" w:rsidRDefault="00817BEF" w:rsidP="00817BEF">
      <w:pPr>
        <w:numPr>
          <w:ilvl w:val="1"/>
          <w:numId w:val="31"/>
        </w:numPr>
        <w:spacing w:before="120" w:after="120" w:line="240" w:lineRule="auto"/>
        <w:jc w:val="both"/>
        <w:rPr>
          <w:rFonts w:cstheme="minorHAnsi"/>
          <w:sz w:val="24"/>
          <w:szCs w:val="24"/>
          <w:lang w:val="ro-RO"/>
        </w:rPr>
      </w:pPr>
      <w:r w:rsidRPr="00C046BC">
        <w:rPr>
          <w:rFonts w:cstheme="minorHAnsi"/>
          <w:sz w:val="24"/>
          <w:szCs w:val="24"/>
          <w:lang w:val="ro-RO"/>
        </w:rPr>
        <w:t>Rezultatele anticipate – se vor prezenta rezultatele anticipate pentru obiectivul principal și cele specifice, inclusiv indicatorii de realizare (valori existente la data prezentării fișei de proiect, și valori ce sunt estimate a fi atinse la implementarea proiectului)</w:t>
      </w:r>
    </w:p>
    <w:p w:rsidR="002F26B4" w:rsidRDefault="002F26B4" w:rsidP="002F26B4">
      <w:pPr>
        <w:pStyle w:val="ListParagraph"/>
        <w:numPr>
          <w:ilvl w:val="3"/>
          <w:numId w:val="31"/>
        </w:numPr>
        <w:spacing w:before="120" w:after="120" w:line="240" w:lineRule="auto"/>
        <w:jc w:val="both"/>
        <w:rPr>
          <w:rFonts w:cstheme="minorHAnsi"/>
          <w:sz w:val="24"/>
          <w:szCs w:val="24"/>
          <w:lang w:val="ro-RO"/>
        </w:rPr>
      </w:pPr>
      <w:proofErr w:type="spellStart"/>
      <w:r w:rsidRPr="002F26B4">
        <w:rPr>
          <w:rFonts w:cstheme="minorHAnsi"/>
          <w:sz w:val="24"/>
          <w:szCs w:val="24"/>
          <w:lang w:val="ro-RO"/>
        </w:rPr>
        <w:t>Îmbunătăţirea</w:t>
      </w:r>
      <w:proofErr w:type="spellEnd"/>
      <w:r w:rsidRPr="002F26B4">
        <w:rPr>
          <w:rFonts w:cstheme="minorHAnsi"/>
          <w:sz w:val="24"/>
          <w:szCs w:val="24"/>
          <w:lang w:val="ro-RO"/>
        </w:rPr>
        <w:t xml:space="preserve"> nivelului de </w:t>
      </w:r>
      <w:proofErr w:type="spellStart"/>
      <w:r w:rsidRPr="002F26B4">
        <w:rPr>
          <w:rFonts w:cstheme="minorHAnsi"/>
          <w:sz w:val="24"/>
          <w:szCs w:val="24"/>
          <w:lang w:val="ro-RO"/>
        </w:rPr>
        <w:t>competenţe</w:t>
      </w:r>
      <w:proofErr w:type="spellEnd"/>
      <w:r w:rsidRPr="002F26B4">
        <w:rPr>
          <w:rFonts w:cstheme="minorHAnsi"/>
          <w:sz w:val="24"/>
          <w:szCs w:val="24"/>
          <w:lang w:val="ro-RO"/>
        </w:rPr>
        <w:t xml:space="preserve">, inclusiv prin evaluarea și certificarea competențelor dobândite în sistem non-formal și informal al tinerilor;                                                                                                                                                               </w:t>
      </w:r>
    </w:p>
    <w:p w:rsidR="002F26B4" w:rsidRDefault="002F26B4" w:rsidP="002F26B4">
      <w:pPr>
        <w:pStyle w:val="ListParagraph"/>
        <w:numPr>
          <w:ilvl w:val="3"/>
          <w:numId w:val="31"/>
        </w:numPr>
        <w:spacing w:before="120" w:after="120" w:line="240" w:lineRule="auto"/>
        <w:jc w:val="both"/>
        <w:rPr>
          <w:rFonts w:cstheme="minorHAnsi"/>
          <w:sz w:val="24"/>
          <w:szCs w:val="24"/>
          <w:lang w:val="ro-RO"/>
        </w:rPr>
      </w:pPr>
      <w:r w:rsidRPr="002F26B4">
        <w:rPr>
          <w:rFonts w:cstheme="minorHAnsi"/>
          <w:sz w:val="24"/>
          <w:szCs w:val="24"/>
          <w:lang w:val="ro-RO"/>
        </w:rPr>
        <w:t xml:space="preserve">Creșterea ocupării persoanelor din mediul rural, în special cele din agricultura de subzistență și semi-subzistență, a celor </w:t>
      </w:r>
      <w:proofErr w:type="spellStart"/>
      <w:r w:rsidRPr="002F26B4">
        <w:rPr>
          <w:rFonts w:cstheme="minorHAnsi"/>
          <w:sz w:val="24"/>
          <w:szCs w:val="24"/>
          <w:lang w:val="ro-RO"/>
        </w:rPr>
        <w:t>aparţinând</w:t>
      </w:r>
      <w:proofErr w:type="spellEnd"/>
      <w:r w:rsidRPr="002F26B4">
        <w:rPr>
          <w:rFonts w:cstheme="minorHAnsi"/>
          <w:sz w:val="24"/>
          <w:szCs w:val="24"/>
          <w:lang w:val="ro-RO"/>
        </w:rPr>
        <w:t xml:space="preserve"> </w:t>
      </w:r>
      <w:proofErr w:type="spellStart"/>
      <w:r w:rsidRPr="002F26B4">
        <w:rPr>
          <w:rFonts w:cstheme="minorHAnsi"/>
          <w:sz w:val="24"/>
          <w:szCs w:val="24"/>
          <w:lang w:val="ro-RO"/>
        </w:rPr>
        <w:t>minorităţii</w:t>
      </w:r>
      <w:proofErr w:type="spellEnd"/>
      <w:r w:rsidRPr="002F26B4">
        <w:rPr>
          <w:rFonts w:cstheme="minorHAnsi"/>
          <w:sz w:val="24"/>
          <w:szCs w:val="24"/>
          <w:lang w:val="ro-RO"/>
        </w:rPr>
        <w:t xml:space="preserve"> rome </w:t>
      </w:r>
      <w:proofErr w:type="spellStart"/>
      <w:r w:rsidRPr="002F26B4">
        <w:rPr>
          <w:rFonts w:cstheme="minorHAnsi"/>
          <w:sz w:val="24"/>
          <w:szCs w:val="24"/>
          <w:lang w:val="ro-RO"/>
        </w:rPr>
        <w:t>şi</w:t>
      </w:r>
      <w:proofErr w:type="spellEnd"/>
      <w:r w:rsidRPr="002F26B4">
        <w:rPr>
          <w:rFonts w:cstheme="minorHAnsi"/>
          <w:sz w:val="24"/>
          <w:szCs w:val="24"/>
          <w:lang w:val="ro-RO"/>
        </w:rPr>
        <w:t xml:space="preserve"> grupurilor defavorizate;                                                                                                                                   </w:t>
      </w:r>
    </w:p>
    <w:p w:rsidR="002F26B4" w:rsidRDefault="002F26B4" w:rsidP="002F26B4">
      <w:pPr>
        <w:pStyle w:val="ListParagraph"/>
        <w:numPr>
          <w:ilvl w:val="3"/>
          <w:numId w:val="31"/>
        </w:numPr>
        <w:spacing w:before="120" w:after="120" w:line="240" w:lineRule="auto"/>
        <w:jc w:val="both"/>
        <w:rPr>
          <w:rFonts w:cstheme="minorHAnsi"/>
          <w:sz w:val="24"/>
          <w:szCs w:val="24"/>
          <w:lang w:val="ro-RO"/>
        </w:rPr>
      </w:pPr>
      <w:r w:rsidRPr="002F26B4">
        <w:rPr>
          <w:rFonts w:cstheme="minorHAnsi"/>
          <w:sz w:val="24"/>
          <w:szCs w:val="24"/>
          <w:lang w:val="ro-RO"/>
        </w:rPr>
        <w:t xml:space="preserve">Creșterea ocupării prin susținerea întreprinderilor cu profil </w:t>
      </w:r>
      <w:proofErr w:type="spellStart"/>
      <w:r w:rsidRPr="002F26B4">
        <w:rPr>
          <w:rFonts w:cstheme="minorHAnsi"/>
          <w:sz w:val="24"/>
          <w:szCs w:val="24"/>
          <w:lang w:val="ro-RO"/>
        </w:rPr>
        <w:t>nonagricol</w:t>
      </w:r>
      <w:proofErr w:type="spellEnd"/>
      <w:r w:rsidRPr="002F26B4">
        <w:rPr>
          <w:rFonts w:cstheme="minorHAnsi"/>
          <w:sz w:val="24"/>
          <w:szCs w:val="24"/>
          <w:lang w:val="ro-RO"/>
        </w:rPr>
        <w:t xml:space="preserve"> din zona urbană;                              </w:t>
      </w:r>
    </w:p>
    <w:p w:rsidR="002F26B4" w:rsidRDefault="002F26B4" w:rsidP="002F26B4">
      <w:pPr>
        <w:pStyle w:val="ListParagraph"/>
        <w:numPr>
          <w:ilvl w:val="3"/>
          <w:numId w:val="31"/>
        </w:numPr>
        <w:spacing w:before="120" w:after="120" w:line="240" w:lineRule="auto"/>
        <w:jc w:val="both"/>
        <w:rPr>
          <w:rFonts w:cstheme="minorHAnsi"/>
          <w:sz w:val="24"/>
          <w:szCs w:val="24"/>
          <w:lang w:val="ro-RO"/>
        </w:rPr>
      </w:pPr>
      <w:r w:rsidRPr="002F26B4">
        <w:rPr>
          <w:rFonts w:cstheme="minorHAnsi"/>
          <w:sz w:val="24"/>
          <w:szCs w:val="24"/>
          <w:lang w:val="ro-RO"/>
        </w:rPr>
        <w:t xml:space="preserve">Creșterea numărului de angajați care beneficiază de noi instrumente, metode, practici etc de management al resurselor umane și de condiții de lucru îmbunătățite în vederea adaptării activității la dinamica sectoarelor economice cu potențial competitiv;                                                                                    </w:t>
      </w:r>
    </w:p>
    <w:p w:rsidR="002F26B4" w:rsidRDefault="002F26B4" w:rsidP="002F26B4">
      <w:pPr>
        <w:pStyle w:val="ListParagraph"/>
        <w:numPr>
          <w:ilvl w:val="3"/>
          <w:numId w:val="31"/>
        </w:numPr>
        <w:spacing w:before="120" w:after="120" w:line="240" w:lineRule="auto"/>
        <w:jc w:val="both"/>
        <w:rPr>
          <w:rFonts w:cstheme="minorHAnsi"/>
          <w:sz w:val="24"/>
          <w:szCs w:val="24"/>
          <w:lang w:val="ro-RO"/>
        </w:rPr>
      </w:pPr>
      <w:r w:rsidRPr="002F26B4">
        <w:rPr>
          <w:rFonts w:cstheme="minorHAnsi"/>
          <w:sz w:val="24"/>
          <w:szCs w:val="24"/>
          <w:lang w:val="ro-RO"/>
        </w:rPr>
        <w:t xml:space="preserve">Implementarea de măsuri sistemice în învățământul terțiar universitar și non-universitar organizat în cadrul instituțiilor de </w:t>
      </w:r>
      <w:proofErr w:type="spellStart"/>
      <w:r w:rsidRPr="002F26B4">
        <w:rPr>
          <w:rFonts w:cstheme="minorHAnsi"/>
          <w:sz w:val="24"/>
          <w:szCs w:val="24"/>
          <w:lang w:val="ro-RO"/>
        </w:rPr>
        <w:t>învăţământ</w:t>
      </w:r>
      <w:proofErr w:type="spellEnd"/>
      <w:r w:rsidRPr="002F26B4">
        <w:rPr>
          <w:rFonts w:cstheme="minorHAnsi"/>
          <w:sz w:val="24"/>
          <w:szCs w:val="24"/>
          <w:lang w:val="ro-RO"/>
        </w:rPr>
        <w:t xml:space="preserve"> superior acreditate pentru a facilita adaptarea la cerințele pieței muncii;                                                                                                                                         </w:t>
      </w:r>
    </w:p>
    <w:p w:rsidR="002F26B4" w:rsidRPr="002F26B4" w:rsidRDefault="002F26B4" w:rsidP="002F26B4">
      <w:pPr>
        <w:pStyle w:val="ListParagraph"/>
        <w:numPr>
          <w:ilvl w:val="3"/>
          <w:numId w:val="31"/>
        </w:numPr>
        <w:spacing w:before="120" w:after="120" w:line="240" w:lineRule="auto"/>
        <w:jc w:val="both"/>
        <w:rPr>
          <w:rFonts w:cstheme="minorHAnsi"/>
          <w:sz w:val="24"/>
          <w:szCs w:val="24"/>
          <w:lang w:val="ro-RO"/>
        </w:rPr>
      </w:pPr>
      <w:r w:rsidRPr="002F26B4">
        <w:rPr>
          <w:rFonts w:cstheme="minorHAnsi"/>
          <w:sz w:val="24"/>
          <w:szCs w:val="24"/>
          <w:lang w:val="ro-RO"/>
        </w:rPr>
        <w:t>Creșterea numărului de oferte furnizate de sistemul de educație și formare profesională adaptate la nevoile și tendințele de dezvoltare ale pieței muncii;</w:t>
      </w:r>
    </w:p>
    <w:p w:rsidR="00817BEF" w:rsidRDefault="00817BEF" w:rsidP="00C046BC">
      <w:pPr>
        <w:numPr>
          <w:ilvl w:val="0"/>
          <w:numId w:val="7"/>
        </w:numPr>
        <w:spacing w:before="120" w:after="120" w:line="240" w:lineRule="auto"/>
        <w:jc w:val="both"/>
        <w:rPr>
          <w:rFonts w:cstheme="minorHAnsi"/>
          <w:sz w:val="24"/>
          <w:szCs w:val="24"/>
          <w:lang w:val="ro-RO"/>
        </w:rPr>
      </w:pPr>
      <w:r w:rsidRPr="00C046BC">
        <w:rPr>
          <w:rFonts w:cstheme="minorHAnsi"/>
          <w:sz w:val="24"/>
          <w:szCs w:val="24"/>
          <w:lang w:val="ro-RO"/>
        </w:rPr>
        <w:t>Descrierea activităților ce trebuie întreprinse pentru pregătirea proiectului, indicarea responsabililor și a surselor de finanțare posibile</w:t>
      </w:r>
    </w:p>
    <w:p w:rsidR="00C046BC" w:rsidRDefault="00C046BC" w:rsidP="00C046BC">
      <w:pPr>
        <w:spacing w:before="120" w:after="120" w:line="240" w:lineRule="auto"/>
        <w:ind w:left="720"/>
        <w:jc w:val="both"/>
        <w:rPr>
          <w:rFonts w:cstheme="minorHAnsi"/>
          <w:sz w:val="24"/>
          <w:szCs w:val="24"/>
          <w:lang w:val="ro-RO"/>
        </w:rPr>
      </w:pPr>
      <w:r>
        <w:rPr>
          <w:rFonts w:cstheme="minorHAnsi"/>
          <w:sz w:val="24"/>
          <w:szCs w:val="24"/>
          <w:lang w:val="ro-RO"/>
        </w:rPr>
        <w:t>Următoarele activități sunt vizate în perioada de pregătire a proiectului.</w:t>
      </w:r>
    </w:p>
    <w:p w:rsidR="00C046BC" w:rsidRDefault="00C046BC" w:rsidP="00C046BC">
      <w:pPr>
        <w:pStyle w:val="ListParagraph"/>
        <w:numPr>
          <w:ilvl w:val="0"/>
          <w:numId w:val="34"/>
        </w:numPr>
        <w:spacing w:before="120" w:after="120" w:line="240" w:lineRule="auto"/>
        <w:jc w:val="both"/>
        <w:rPr>
          <w:rFonts w:cstheme="minorHAnsi"/>
          <w:sz w:val="24"/>
          <w:szCs w:val="24"/>
          <w:lang w:val="ro-RO"/>
        </w:rPr>
      </w:pPr>
      <w:r w:rsidRPr="00EC1DE9">
        <w:rPr>
          <w:rFonts w:cstheme="minorHAnsi"/>
          <w:sz w:val="24"/>
          <w:szCs w:val="24"/>
          <w:lang w:val="ro-RO"/>
        </w:rPr>
        <w:t xml:space="preserve">Organizarea unui program de cursuri pentru </w:t>
      </w:r>
      <w:r>
        <w:rPr>
          <w:rFonts w:cstheme="minorHAnsi"/>
          <w:sz w:val="24"/>
          <w:szCs w:val="24"/>
          <w:lang w:val="ro-RO"/>
        </w:rPr>
        <w:t>ingineri constructori</w:t>
      </w:r>
    </w:p>
    <w:p w:rsidR="00C046BC" w:rsidRDefault="00C046BC" w:rsidP="00C046BC">
      <w:pPr>
        <w:pStyle w:val="ListParagraph"/>
        <w:numPr>
          <w:ilvl w:val="0"/>
          <w:numId w:val="34"/>
        </w:numPr>
        <w:spacing w:before="120" w:after="120" w:line="240" w:lineRule="auto"/>
        <w:jc w:val="both"/>
        <w:rPr>
          <w:rFonts w:cstheme="minorHAnsi"/>
          <w:sz w:val="24"/>
          <w:szCs w:val="24"/>
          <w:lang w:val="ro-RO"/>
        </w:rPr>
      </w:pPr>
      <w:r w:rsidRPr="00EC1DE9">
        <w:rPr>
          <w:rFonts w:cstheme="minorHAnsi"/>
          <w:sz w:val="24"/>
          <w:szCs w:val="24"/>
          <w:lang w:val="ro-RO"/>
        </w:rPr>
        <w:t xml:space="preserve">Organizarea unui program de cursuri pentru </w:t>
      </w:r>
      <w:r>
        <w:rPr>
          <w:rFonts w:cstheme="minorHAnsi"/>
          <w:sz w:val="24"/>
          <w:szCs w:val="24"/>
          <w:lang w:val="ro-RO"/>
        </w:rPr>
        <w:t>dulgheri</w:t>
      </w:r>
    </w:p>
    <w:p w:rsidR="00C046BC" w:rsidRDefault="00C046BC" w:rsidP="00C046BC">
      <w:pPr>
        <w:pStyle w:val="ListParagraph"/>
        <w:numPr>
          <w:ilvl w:val="0"/>
          <w:numId w:val="34"/>
        </w:numPr>
        <w:spacing w:before="120" w:after="120" w:line="240" w:lineRule="auto"/>
        <w:jc w:val="both"/>
        <w:rPr>
          <w:rFonts w:cstheme="minorHAnsi"/>
          <w:sz w:val="24"/>
          <w:szCs w:val="24"/>
          <w:lang w:val="ro-RO"/>
        </w:rPr>
      </w:pPr>
      <w:r w:rsidRPr="00EC1DE9">
        <w:rPr>
          <w:rFonts w:cstheme="minorHAnsi"/>
          <w:sz w:val="24"/>
          <w:szCs w:val="24"/>
          <w:lang w:val="ro-RO"/>
        </w:rPr>
        <w:t>Cooptarea specialiștilor, formatorilor</w:t>
      </w:r>
    </w:p>
    <w:p w:rsidR="00C046BC" w:rsidRDefault="00C046BC" w:rsidP="00C046BC">
      <w:pPr>
        <w:pStyle w:val="ListParagraph"/>
        <w:numPr>
          <w:ilvl w:val="0"/>
          <w:numId w:val="34"/>
        </w:numPr>
        <w:spacing w:before="120" w:after="120" w:line="240" w:lineRule="auto"/>
        <w:jc w:val="both"/>
        <w:rPr>
          <w:rFonts w:cstheme="minorHAnsi"/>
          <w:sz w:val="24"/>
          <w:szCs w:val="24"/>
          <w:lang w:val="ro-RO"/>
        </w:rPr>
      </w:pPr>
      <w:r w:rsidRPr="00EC1DE9">
        <w:rPr>
          <w:rFonts w:cstheme="minorHAnsi"/>
          <w:sz w:val="24"/>
          <w:szCs w:val="24"/>
          <w:lang w:val="ro-RO"/>
        </w:rPr>
        <w:t>Crearea condițiilor fizice pentru organizare de cursuri (în colaborare cu instituțiile de învățământ cooptate)</w:t>
      </w:r>
    </w:p>
    <w:p w:rsidR="00C046BC" w:rsidRDefault="00C046BC" w:rsidP="00C046BC">
      <w:pPr>
        <w:pStyle w:val="ListParagraph"/>
        <w:numPr>
          <w:ilvl w:val="0"/>
          <w:numId w:val="34"/>
        </w:numPr>
        <w:spacing w:before="120" w:after="120" w:line="240" w:lineRule="auto"/>
        <w:jc w:val="both"/>
        <w:rPr>
          <w:rFonts w:cstheme="minorHAnsi"/>
          <w:sz w:val="24"/>
          <w:szCs w:val="24"/>
          <w:lang w:val="ro-RO"/>
        </w:rPr>
      </w:pPr>
      <w:r w:rsidRPr="00EC1DE9">
        <w:rPr>
          <w:rFonts w:cstheme="minorHAnsi"/>
          <w:sz w:val="24"/>
          <w:szCs w:val="24"/>
          <w:lang w:val="ro-RO"/>
        </w:rPr>
        <w:t>Acreditarea cursurilor sau preluarea unor cursuri acreditate, și transformarea lor pe specificul local</w:t>
      </w:r>
    </w:p>
    <w:p w:rsidR="00C046BC" w:rsidRDefault="00C046BC" w:rsidP="00C046BC">
      <w:pPr>
        <w:pStyle w:val="ListParagraph"/>
        <w:numPr>
          <w:ilvl w:val="0"/>
          <w:numId w:val="34"/>
        </w:numPr>
        <w:spacing w:before="120" w:after="120" w:line="240" w:lineRule="auto"/>
        <w:jc w:val="both"/>
        <w:rPr>
          <w:rFonts w:cstheme="minorHAnsi"/>
          <w:sz w:val="24"/>
          <w:szCs w:val="24"/>
          <w:lang w:val="ro-RO"/>
        </w:rPr>
      </w:pPr>
      <w:r w:rsidRPr="00EC1DE9">
        <w:rPr>
          <w:rFonts w:cstheme="minorHAnsi"/>
          <w:sz w:val="24"/>
          <w:szCs w:val="24"/>
          <w:lang w:val="ro-RO"/>
        </w:rPr>
        <w:t>Marketing și publicitate pentru cursuri</w:t>
      </w:r>
    </w:p>
    <w:p w:rsidR="00C046BC" w:rsidRPr="00EC1DE9" w:rsidRDefault="00C046BC" w:rsidP="00C046BC">
      <w:pPr>
        <w:pStyle w:val="ListParagraph"/>
        <w:numPr>
          <w:ilvl w:val="0"/>
          <w:numId w:val="34"/>
        </w:numPr>
        <w:spacing w:before="120" w:after="120" w:line="240" w:lineRule="auto"/>
        <w:jc w:val="both"/>
        <w:rPr>
          <w:rFonts w:cstheme="minorHAnsi"/>
          <w:sz w:val="24"/>
          <w:szCs w:val="24"/>
          <w:lang w:val="ro-RO"/>
        </w:rPr>
      </w:pPr>
      <w:r w:rsidRPr="00EC1DE9">
        <w:rPr>
          <w:rFonts w:cstheme="minorHAnsi"/>
          <w:sz w:val="24"/>
          <w:szCs w:val="24"/>
          <w:lang w:val="ro-RO"/>
        </w:rPr>
        <w:t>Organizarea cursurilor</w:t>
      </w:r>
    </w:p>
    <w:p w:rsidR="00C046BC" w:rsidRPr="00C046BC" w:rsidRDefault="00C046BC" w:rsidP="00C046BC">
      <w:pPr>
        <w:spacing w:before="120" w:after="120" w:line="240" w:lineRule="auto"/>
        <w:jc w:val="both"/>
        <w:rPr>
          <w:rFonts w:cstheme="minorHAnsi"/>
          <w:sz w:val="24"/>
          <w:szCs w:val="24"/>
          <w:lang w:val="ro-RO"/>
        </w:rPr>
      </w:pPr>
    </w:p>
    <w:p w:rsidR="00817BEF" w:rsidRPr="00C046BC" w:rsidRDefault="00817BEF" w:rsidP="00C046BC">
      <w:pPr>
        <w:numPr>
          <w:ilvl w:val="0"/>
          <w:numId w:val="7"/>
        </w:numPr>
        <w:spacing w:before="120" w:after="120" w:line="240" w:lineRule="auto"/>
        <w:jc w:val="both"/>
        <w:rPr>
          <w:rFonts w:cstheme="minorHAnsi"/>
          <w:sz w:val="24"/>
          <w:szCs w:val="24"/>
          <w:lang w:val="ro-RO"/>
        </w:rPr>
      </w:pPr>
      <w:r w:rsidRPr="00C046BC">
        <w:rPr>
          <w:rFonts w:cstheme="minorHAnsi"/>
          <w:sz w:val="24"/>
          <w:szCs w:val="24"/>
          <w:lang w:val="ro-RO"/>
        </w:rPr>
        <w:t>Aspecte legale și administrative care trebuie reglementate pentru realizarea proiectului, inclusiv concordanța cu politicile UE și legislația națională. De asemenea, se vor preciza următoarele aspecte juridice:</w:t>
      </w:r>
    </w:p>
    <w:p w:rsidR="00817BEF" w:rsidRDefault="00817BEF" w:rsidP="00817BEF">
      <w:pPr>
        <w:numPr>
          <w:ilvl w:val="1"/>
          <w:numId w:val="31"/>
        </w:numPr>
        <w:spacing w:before="120" w:after="120" w:line="240" w:lineRule="auto"/>
        <w:jc w:val="both"/>
        <w:rPr>
          <w:rFonts w:cstheme="minorHAnsi"/>
          <w:sz w:val="24"/>
          <w:szCs w:val="24"/>
          <w:lang w:val="ro-RO"/>
        </w:rPr>
      </w:pPr>
      <w:r w:rsidRPr="00C046BC">
        <w:rPr>
          <w:rFonts w:cstheme="minorHAnsi"/>
          <w:sz w:val="24"/>
          <w:szCs w:val="24"/>
          <w:lang w:val="ro-RO"/>
        </w:rPr>
        <w:lastRenderedPageBreak/>
        <w:t>Există litigii (drept de proprietate imobiliară, intelectuală, etc) care pot afecta realizarea proiectului</w:t>
      </w:r>
    </w:p>
    <w:p w:rsidR="00C046BC" w:rsidRPr="00BC1C9D" w:rsidRDefault="00C046BC" w:rsidP="00AD3622">
      <w:pPr>
        <w:pStyle w:val="ListParagraph"/>
        <w:numPr>
          <w:ilvl w:val="2"/>
          <w:numId w:val="31"/>
        </w:numPr>
        <w:spacing w:before="120" w:after="120" w:line="240" w:lineRule="auto"/>
        <w:ind w:left="1701"/>
        <w:jc w:val="both"/>
        <w:rPr>
          <w:rFonts w:cstheme="minorHAnsi"/>
          <w:sz w:val="24"/>
          <w:szCs w:val="24"/>
          <w:lang w:val="ro-RO"/>
        </w:rPr>
      </w:pPr>
      <w:r>
        <w:rPr>
          <w:rFonts w:cstheme="minorHAnsi"/>
          <w:sz w:val="24"/>
          <w:szCs w:val="24"/>
          <w:lang w:val="ro-RO"/>
        </w:rPr>
        <w:t>Nu există litigii</w:t>
      </w:r>
    </w:p>
    <w:p w:rsidR="00C046BC" w:rsidRPr="00C046BC" w:rsidRDefault="00C046BC" w:rsidP="00C046BC">
      <w:pPr>
        <w:spacing w:before="120" w:after="120" w:line="240" w:lineRule="auto"/>
        <w:jc w:val="both"/>
        <w:rPr>
          <w:rFonts w:cstheme="minorHAnsi"/>
          <w:sz w:val="24"/>
          <w:szCs w:val="24"/>
          <w:lang w:val="ro-RO"/>
        </w:rPr>
      </w:pPr>
    </w:p>
    <w:p w:rsidR="00817BEF" w:rsidRDefault="00817BEF" w:rsidP="00817BEF">
      <w:pPr>
        <w:numPr>
          <w:ilvl w:val="1"/>
          <w:numId w:val="31"/>
        </w:numPr>
        <w:spacing w:before="120" w:after="120" w:line="240" w:lineRule="auto"/>
        <w:jc w:val="both"/>
        <w:rPr>
          <w:rFonts w:cstheme="minorHAnsi"/>
          <w:sz w:val="24"/>
          <w:szCs w:val="24"/>
          <w:lang w:val="ro-RO"/>
        </w:rPr>
      </w:pPr>
      <w:r w:rsidRPr="00C046BC">
        <w:rPr>
          <w:rFonts w:cstheme="minorHAnsi"/>
          <w:sz w:val="24"/>
          <w:szCs w:val="24"/>
          <w:lang w:val="ro-RO"/>
        </w:rPr>
        <w:t>Situația juridică a imobilelor care vor fi incluse în realizarea proiectului (în cazul imobilelor existente situația juridică actuală și eventualele schimbări pe parcursul și după implementarea proiectului, iar în situația unor construcții noi, situația juridică propusă, inclusiv în cazul în care vor fi mai mulți beneficiari)</w:t>
      </w:r>
    </w:p>
    <w:p w:rsidR="00C046BC" w:rsidRPr="00C046BC" w:rsidRDefault="00C046BC" w:rsidP="00C046BC">
      <w:pPr>
        <w:pStyle w:val="ListParagraph"/>
        <w:numPr>
          <w:ilvl w:val="0"/>
          <w:numId w:val="35"/>
        </w:numPr>
        <w:spacing w:before="120" w:after="120" w:line="240" w:lineRule="auto"/>
        <w:jc w:val="both"/>
        <w:rPr>
          <w:rFonts w:cstheme="minorHAnsi"/>
          <w:sz w:val="24"/>
          <w:szCs w:val="24"/>
          <w:lang w:val="ro-RO"/>
        </w:rPr>
      </w:pPr>
      <w:r w:rsidRPr="00C046BC">
        <w:rPr>
          <w:rFonts w:cstheme="minorHAnsi"/>
          <w:sz w:val="24"/>
          <w:szCs w:val="24"/>
          <w:lang w:val="ro-RO"/>
        </w:rPr>
        <w:t>Pentru realizarea proiectului nu este nevoie de construcții noi, nu se preconizează intervenții asupra unei clădiri – proiectul se poate realiza fără investiții în infrastructură</w:t>
      </w:r>
    </w:p>
    <w:p w:rsidR="00817BEF" w:rsidRDefault="00817BEF" w:rsidP="00C046BC">
      <w:pPr>
        <w:numPr>
          <w:ilvl w:val="0"/>
          <w:numId w:val="7"/>
        </w:numPr>
        <w:spacing w:before="120" w:after="120" w:line="240" w:lineRule="auto"/>
        <w:jc w:val="both"/>
        <w:rPr>
          <w:rFonts w:cstheme="minorHAnsi"/>
          <w:sz w:val="24"/>
          <w:szCs w:val="24"/>
          <w:lang w:val="ro-RO"/>
        </w:rPr>
      </w:pPr>
      <w:r w:rsidRPr="00C046BC">
        <w:rPr>
          <w:rFonts w:cstheme="minorHAnsi"/>
          <w:sz w:val="24"/>
          <w:szCs w:val="24"/>
          <w:lang w:val="ro-RO"/>
        </w:rPr>
        <w:t>Calendarul orientativ pentru implementarea proiectului, inclusiv pregătirea și monitorizarea ulterioară a proiectului</w:t>
      </w:r>
    </w:p>
    <w:p w:rsidR="00C046BC" w:rsidRDefault="00C046BC" w:rsidP="00C046BC">
      <w:pPr>
        <w:spacing w:before="120" w:after="120" w:line="240" w:lineRule="auto"/>
        <w:jc w:val="both"/>
        <w:rPr>
          <w:rFonts w:cstheme="minorHAnsi"/>
          <w:sz w:val="24"/>
          <w:szCs w:val="24"/>
          <w:lang w:val="ro-RO"/>
        </w:rPr>
      </w:pPr>
    </w:p>
    <w:p w:rsidR="00C046BC" w:rsidRPr="001C27FD" w:rsidRDefault="00C046BC" w:rsidP="00C046BC">
      <w:pPr>
        <w:spacing w:before="120" w:after="120" w:line="240" w:lineRule="auto"/>
        <w:ind w:left="720"/>
        <w:jc w:val="both"/>
        <w:rPr>
          <w:rFonts w:cstheme="minorHAnsi"/>
          <w:sz w:val="24"/>
          <w:szCs w:val="24"/>
          <w:lang w:val="ro-RO"/>
        </w:rPr>
      </w:pPr>
      <w:r>
        <w:rPr>
          <w:rFonts w:cstheme="minorHAnsi"/>
          <w:sz w:val="24"/>
          <w:szCs w:val="24"/>
          <w:lang w:val="ro-RO"/>
        </w:rPr>
        <w:t xml:space="preserve">Pregătirea proiectului necesită minim 6 luni, inclusiv coordonarea actorilor, iar în fiecare an se poate preconiza una sau două cursuri pe an, în fiecare regiune. Activitatea de formare a inginerilor constructori respectiv a dulgherilor se va realiza anual, și proiectul va fi un proiect permanent, neavând un termen concret de finalizare. </w:t>
      </w:r>
    </w:p>
    <w:p w:rsidR="00C046BC" w:rsidRPr="00C046BC" w:rsidRDefault="00C046BC" w:rsidP="00C046BC">
      <w:pPr>
        <w:spacing w:before="120" w:after="120" w:line="240" w:lineRule="auto"/>
        <w:jc w:val="both"/>
        <w:rPr>
          <w:rFonts w:cstheme="minorHAnsi"/>
          <w:sz w:val="24"/>
          <w:szCs w:val="24"/>
          <w:lang w:val="ro-RO"/>
        </w:rPr>
      </w:pPr>
    </w:p>
    <w:p w:rsidR="00817BEF" w:rsidRDefault="00817BEF" w:rsidP="00C046BC">
      <w:pPr>
        <w:numPr>
          <w:ilvl w:val="0"/>
          <w:numId w:val="7"/>
        </w:numPr>
        <w:spacing w:before="120" w:after="120" w:line="240" w:lineRule="auto"/>
        <w:jc w:val="both"/>
        <w:rPr>
          <w:rFonts w:cstheme="minorHAnsi"/>
          <w:sz w:val="24"/>
          <w:szCs w:val="24"/>
          <w:lang w:val="ro-RO"/>
        </w:rPr>
      </w:pPr>
      <w:r w:rsidRPr="00C046BC">
        <w:rPr>
          <w:rFonts w:cstheme="minorHAnsi"/>
          <w:sz w:val="24"/>
          <w:szCs w:val="24"/>
          <w:lang w:val="ro-RO"/>
        </w:rPr>
        <w:t xml:space="preserve">Riscurile ce pot apărea pe parcursul proiectului, inclusiv efectele asupra mediului înconjurător dacă e cazul </w:t>
      </w:r>
    </w:p>
    <w:p w:rsidR="00C046BC" w:rsidRDefault="00C046BC" w:rsidP="00C046BC">
      <w:pPr>
        <w:spacing w:before="120" w:after="120" w:line="240" w:lineRule="auto"/>
        <w:jc w:val="both"/>
        <w:rPr>
          <w:rFonts w:cstheme="minorHAnsi"/>
          <w:sz w:val="24"/>
          <w:szCs w:val="24"/>
          <w:lang w:val="ro-RO"/>
        </w:rPr>
      </w:pPr>
    </w:p>
    <w:p w:rsidR="00C046BC" w:rsidRDefault="00C046BC" w:rsidP="00C046BC">
      <w:pPr>
        <w:spacing w:before="120" w:after="120" w:line="240" w:lineRule="auto"/>
        <w:ind w:left="720"/>
        <w:jc w:val="both"/>
        <w:rPr>
          <w:rFonts w:cs="Tahoma"/>
          <w:b/>
          <w:noProof/>
          <w:sz w:val="24"/>
          <w:szCs w:val="24"/>
          <w:u w:val="single"/>
          <w:lang w:val="ro-RO"/>
        </w:rPr>
      </w:pPr>
      <w:r w:rsidRPr="0046038A">
        <w:rPr>
          <w:rFonts w:cs="Tahoma"/>
          <w:b/>
          <w:noProof/>
          <w:sz w:val="24"/>
          <w:szCs w:val="24"/>
          <w:u w:val="single"/>
          <w:lang w:val="ro-RO"/>
        </w:rPr>
        <w:t>Riscuri de natura financiară</w:t>
      </w:r>
    </w:p>
    <w:p w:rsidR="00C046BC" w:rsidRDefault="00C046BC" w:rsidP="00C046BC">
      <w:pPr>
        <w:pStyle w:val="ListParagraph"/>
        <w:numPr>
          <w:ilvl w:val="0"/>
          <w:numId w:val="36"/>
        </w:numPr>
        <w:spacing w:before="120" w:after="120" w:line="240" w:lineRule="auto"/>
        <w:jc w:val="both"/>
        <w:rPr>
          <w:rFonts w:cs="Tahoma"/>
          <w:noProof/>
          <w:sz w:val="24"/>
          <w:szCs w:val="24"/>
          <w:lang w:val="ro-RO"/>
        </w:rPr>
      </w:pPr>
      <w:r w:rsidRPr="004D0D67">
        <w:rPr>
          <w:rFonts w:cs="Tahoma"/>
          <w:noProof/>
          <w:sz w:val="24"/>
          <w:szCs w:val="24"/>
          <w:lang w:val="ro-RO"/>
        </w:rPr>
        <w:t xml:space="preserve">apariția de cheltuieli </w:t>
      </w:r>
      <w:r>
        <w:rPr>
          <w:rFonts w:cs="Tahoma"/>
          <w:noProof/>
          <w:sz w:val="24"/>
          <w:szCs w:val="24"/>
          <w:lang w:val="ro-RO"/>
        </w:rPr>
        <w:t xml:space="preserve">neprevăzute </w:t>
      </w:r>
    </w:p>
    <w:p w:rsidR="00C046BC" w:rsidRPr="002B4ABC" w:rsidRDefault="00C046BC" w:rsidP="00C046BC">
      <w:pPr>
        <w:pStyle w:val="ListParagraph"/>
        <w:numPr>
          <w:ilvl w:val="0"/>
          <w:numId w:val="36"/>
        </w:numPr>
        <w:spacing w:before="120" w:after="120" w:line="240" w:lineRule="auto"/>
        <w:jc w:val="both"/>
        <w:rPr>
          <w:rFonts w:cstheme="minorHAnsi"/>
          <w:sz w:val="24"/>
          <w:szCs w:val="24"/>
          <w:lang w:val="ro-RO"/>
        </w:rPr>
      </w:pPr>
      <w:r>
        <w:rPr>
          <w:rFonts w:cs="Tahoma"/>
          <w:noProof/>
          <w:sz w:val="24"/>
          <w:szCs w:val="24"/>
          <w:lang w:val="ro-RO"/>
        </w:rPr>
        <w:t>c</w:t>
      </w:r>
      <w:r w:rsidRPr="004D0D67">
        <w:rPr>
          <w:rFonts w:cs="Tahoma"/>
          <w:noProof/>
          <w:sz w:val="24"/>
          <w:szCs w:val="24"/>
          <w:lang w:val="ro-RO"/>
        </w:rPr>
        <w:t>reșterea nejustificată a prețurilor pentru achizitiile implicate în proiect</w:t>
      </w:r>
    </w:p>
    <w:p w:rsidR="00C046BC" w:rsidRDefault="00C046BC" w:rsidP="00C046BC">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Riscuri ce țin de personalul care asigură</w:t>
      </w:r>
      <w:r w:rsidRPr="00675CB3">
        <w:rPr>
          <w:rFonts w:cs="Tahoma"/>
          <w:b/>
          <w:noProof/>
          <w:sz w:val="24"/>
          <w:szCs w:val="24"/>
          <w:u w:val="single"/>
          <w:lang w:val="ro-RO"/>
        </w:rPr>
        <w:t xml:space="preserve"> managementul proiectului</w:t>
      </w:r>
    </w:p>
    <w:p w:rsidR="00C046BC" w:rsidRDefault="00C046BC" w:rsidP="00C046BC">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l</w:t>
      </w:r>
      <w:r w:rsidRPr="00C71252">
        <w:rPr>
          <w:rFonts w:cs="Tahoma"/>
          <w:noProof/>
          <w:sz w:val="24"/>
          <w:szCs w:val="24"/>
          <w:lang w:val="ro-RO"/>
        </w:rPr>
        <w:t>ipsa de coordonare între părțile implicate în implementare proiectului</w:t>
      </w:r>
    </w:p>
    <w:p w:rsidR="00C046BC" w:rsidRDefault="00C046BC" w:rsidP="00C046BC">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n</w:t>
      </w:r>
      <w:r w:rsidRPr="00C71252">
        <w:rPr>
          <w:rFonts w:cs="Tahoma"/>
          <w:noProof/>
          <w:sz w:val="24"/>
          <w:szCs w:val="24"/>
          <w:lang w:val="ro-RO"/>
        </w:rPr>
        <w:t>ecorelarea activităților în cadrul echipei proiectului</w:t>
      </w:r>
    </w:p>
    <w:p w:rsidR="00C046BC" w:rsidRDefault="00C046BC" w:rsidP="00C046BC">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w:t>
      </w:r>
      <w:r w:rsidRPr="00C71252">
        <w:rPr>
          <w:rFonts w:cs="Tahoma"/>
          <w:b/>
          <w:noProof/>
          <w:sz w:val="24"/>
          <w:szCs w:val="24"/>
          <w:u w:val="single"/>
          <w:lang w:val="ro-RO"/>
        </w:rPr>
        <w:t>iscuri aferente activităților proiectului</w:t>
      </w:r>
    </w:p>
    <w:p w:rsidR="00C046BC" w:rsidRPr="00C046BC" w:rsidRDefault="00C046BC" w:rsidP="00C046BC">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d</w:t>
      </w:r>
      <w:r w:rsidRPr="005977E8">
        <w:rPr>
          <w:rFonts w:cs="Tahoma"/>
          <w:noProof/>
          <w:sz w:val="24"/>
          <w:szCs w:val="24"/>
          <w:lang w:val="ro-RO"/>
        </w:rPr>
        <w:t>ecalarea demarării activităților proiectului, ca urmare a întârzierii procedurilor de contractare</w:t>
      </w:r>
    </w:p>
    <w:p w:rsidR="00817BEF" w:rsidRDefault="00817BEF" w:rsidP="00C046BC">
      <w:pPr>
        <w:numPr>
          <w:ilvl w:val="0"/>
          <w:numId w:val="7"/>
        </w:numPr>
        <w:spacing w:before="120" w:after="120" w:line="240" w:lineRule="auto"/>
        <w:jc w:val="both"/>
        <w:rPr>
          <w:rFonts w:cstheme="minorHAnsi"/>
          <w:sz w:val="24"/>
          <w:szCs w:val="24"/>
          <w:lang w:val="ro-RO"/>
        </w:rPr>
      </w:pPr>
      <w:r w:rsidRPr="00C046BC">
        <w:rPr>
          <w:rFonts w:cstheme="minorHAnsi"/>
          <w:sz w:val="24"/>
          <w:szCs w:val="24"/>
          <w:lang w:val="ro-RO"/>
        </w:rPr>
        <w:t xml:space="preserve">Sustenabilitatea proiectului (modul în care proiectul se </w:t>
      </w:r>
      <w:proofErr w:type="spellStart"/>
      <w:r w:rsidRPr="00C046BC">
        <w:rPr>
          <w:rFonts w:cstheme="minorHAnsi"/>
          <w:sz w:val="24"/>
          <w:szCs w:val="24"/>
          <w:lang w:val="ro-RO"/>
        </w:rPr>
        <w:t>autosusține</w:t>
      </w:r>
      <w:proofErr w:type="spellEnd"/>
      <w:r w:rsidRPr="00C046BC">
        <w:rPr>
          <w:rFonts w:cstheme="minorHAnsi"/>
          <w:sz w:val="24"/>
          <w:szCs w:val="24"/>
          <w:lang w:val="ro-RO"/>
        </w:rPr>
        <w:t xml:space="preserve"> financiar după implementare, capacitatea de a asigura operarea și întreținerea investiției după finalizare (entități responsabile, fonduri, activități, orizont de timp, resurse umane care să îndeplinească condițiile tehnice minime, sustenabilitate tehnică, etc – orientativ)</w:t>
      </w:r>
    </w:p>
    <w:p w:rsidR="00C046BC" w:rsidRPr="00C046BC" w:rsidRDefault="00C046BC" w:rsidP="00C046BC">
      <w:pPr>
        <w:spacing w:before="120" w:after="120" w:line="240" w:lineRule="auto"/>
        <w:jc w:val="both"/>
        <w:rPr>
          <w:rFonts w:cstheme="minorHAnsi"/>
          <w:sz w:val="24"/>
          <w:szCs w:val="24"/>
          <w:lang w:val="ro-RO"/>
        </w:rPr>
      </w:pPr>
      <w:r w:rsidRPr="00C046BC">
        <w:rPr>
          <w:rFonts w:cstheme="minorHAnsi"/>
          <w:sz w:val="24"/>
          <w:szCs w:val="24"/>
          <w:lang w:val="ro-RO"/>
        </w:rPr>
        <w:t xml:space="preserve">Acest proiect este unul sustenabil, având în vedere că costurile sunt relativ mici, grupul țintă colaborează la cheltuielile proiectului în prima fază, iar după obținerea unei finanțări nerambursabile prin POCU, proiectul poate să devină unul viabil, pe termen lung. </w:t>
      </w:r>
    </w:p>
    <w:p w:rsidR="00C046BC" w:rsidRPr="00C046BC" w:rsidRDefault="00C046BC" w:rsidP="00C046BC">
      <w:pPr>
        <w:spacing w:before="120" w:after="120" w:line="240" w:lineRule="auto"/>
        <w:jc w:val="both"/>
        <w:rPr>
          <w:rFonts w:cstheme="minorHAnsi"/>
          <w:sz w:val="24"/>
          <w:szCs w:val="24"/>
          <w:lang w:val="ro-RO"/>
        </w:rPr>
      </w:pPr>
    </w:p>
    <w:p w:rsidR="00817BEF" w:rsidRPr="00C046BC" w:rsidRDefault="00817BEF" w:rsidP="00C046BC">
      <w:pPr>
        <w:numPr>
          <w:ilvl w:val="0"/>
          <w:numId w:val="7"/>
        </w:numPr>
        <w:spacing w:before="120" w:after="120" w:line="240" w:lineRule="auto"/>
        <w:jc w:val="both"/>
        <w:rPr>
          <w:rFonts w:cstheme="minorHAnsi"/>
          <w:sz w:val="24"/>
          <w:szCs w:val="24"/>
          <w:lang w:val="ro-RO"/>
        </w:rPr>
      </w:pPr>
      <w:r w:rsidRPr="00C046BC">
        <w:rPr>
          <w:rFonts w:cstheme="minorHAnsi"/>
          <w:sz w:val="24"/>
          <w:szCs w:val="24"/>
          <w:lang w:val="ro-RO"/>
        </w:rPr>
        <w:t xml:space="preserve">  Bugetul estimat al proiectului, inclusiv capitolele de cheltuieli preconizate (lucrări, achiziții de echipamente, resurse umane și management, informare, etc)</w:t>
      </w:r>
    </w:p>
    <w:p w:rsidR="00817BEF" w:rsidRDefault="00817BEF" w:rsidP="00817BEF">
      <w:pPr>
        <w:rPr>
          <w:rFonts w:cstheme="minorHAnsi"/>
          <w:sz w:val="24"/>
          <w:szCs w:val="24"/>
          <w:lang w:val="ro-RO"/>
        </w:rPr>
      </w:pPr>
    </w:p>
    <w:p w:rsidR="00AD3622" w:rsidRPr="00C046BC" w:rsidRDefault="00AD3622" w:rsidP="00817BEF">
      <w:pPr>
        <w:rPr>
          <w:rFonts w:cstheme="minorHAnsi"/>
          <w:sz w:val="24"/>
          <w:szCs w:val="24"/>
          <w:lang w:val="ro-RO"/>
        </w:rPr>
      </w:pPr>
      <w:r>
        <w:rPr>
          <w:rFonts w:cstheme="minorHAnsi"/>
          <w:sz w:val="24"/>
          <w:szCs w:val="24"/>
          <w:lang w:val="ro-RO"/>
        </w:rPr>
        <w:t xml:space="preserve">Bugetul estimativ al proiectului este de 600.000 </w:t>
      </w:r>
      <w:proofErr w:type="spellStart"/>
      <w:r>
        <w:rPr>
          <w:rFonts w:cstheme="minorHAnsi"/>
          <w:sz w:val="24"/>
          <w:szCs w:val="24"/>
          <w:lang w:val="ro-RO"/>
        </w:rPr>
        <w:t>eur</w:t>
      </w:r>
      <w:proofErr w:type="spellEnd"/>
      <w:r>
        <w:rPr>
          <w:rFonts w:cstheme="minorHAnsi"/>
          <w:sz w:val="24"/>
          <w:szCs w:val="24"/>
          <w:lang w:val="ro-RO"/>
        </w:rPr>
        <w:t>.</w:t>
      </w:r>
    </w:p>
    <w:p w:rsidR="00817BEF" w:rsidRPr="00C046BC" w:rsidRDefault="00817BEF" w:rsidP="00817BEF">
      <w:pPr>
        <w:rPr>
          <w:rFonts w:cstheme="minorHAnsi"/>
          <w:sz w:val="24"/>
          <w:szCs w:val="24"/>
          <w:lang w:val="ro-RO"/>
        </w:rPr>
      </w:pPr>
      <w:r w:rsidRPr="00C046BC">
        <w:rPr>
          <w:rFonts w:cstheme="minorHAnsi"/>
          <w:sz w:val="24"/>
          <w:szCs w:val="24"/>
          <w:lang w:val="ro-RO"/>
        </w:rPr>
        <w:t xml:space="preserve">Sursele de finanțare (inclusiv sursele bugetare locale, credite), termene limită </w:t>
      </w:r>
      <w:proofErr w:type="spellStart"/>
      <w:r w:rsidRPr="00C046BC">
        <w:rPr>
          <w:rFonts w:cstheme="minorHAnsi"/>
          <w:sz w:val="24"/>
          <w:szCs w:val="24"/>
          <w:lang w:val="ro-RO"/>
        </w:rPr>
        <w:t>petru</w:t>
      </w:r>
      <w:proofErr w:type="spellEnd"/>
      <w:r w:rsidRPr="00C046BC">
        <w:rPr>
          <w:rFonts w:cstheme="minorHAnsi"/>
          <w:sz w:val="24"/>
          <w:szCs w:val="24"/>
          <w:lang w:val="ro-RO"/>
        </w:rPr>
        <w:t xml:space="preserve"> depunerea cererii de finanțare, nivelul contribuției proprii necesare, în cazul fondurilor nerambursabile</w:t>
      </w:r>
    </w:p>
    <w:p w:rsidR="00C046BC" w:rsidRPr="002B4ABC" w:rsidRDefault="00AD3622" w:rsidP="00C046BC">
      <w:pPr>
        <w:rPr>
          <w:rFonts w:cstheme="minorHAnsi"/>
          <w:sz w:val="24"/>
          <w:szCs w:val="24"/>
          <w:lang w:val="ro-RO"/>
        </w:rPr>
      </w:pPr>
      <w:r>
        <w:rPr>
          <w:rFonts w:cstheme="minorHAnsi"/>
          <w:sz w:val="24"/>
          <w:szCs w:val="24"/>
          <w:lang w:val="ro-RO"/>
        </w:rPr>
        <w:t>Finanțarea proiectului se va realiza prin POCU</w:t>
      </w:r>
    </w:p>
    <w:p w:rsidR="00C06249" w:rsidRPr="00C046BC" w:rsidRDefault="00C06249" w:rsidP="00817BEF">
      <w:pPr>
        <w:spacing w:before="120" w:after="120" w:line="240" w:lineRule="auto"/>
        <w:ind w:left="720"/>
        <w:jc w:val="both"/>
        <w:rPr>
          <w:rFonts w:cstheme="minorHAnsi"/>
          <w:b/>
          <w:noProof/>
          <w:sz w:val="24"/>
          <w:szCs w:val="24"/>
          <w:lang w:val="ro-RO"/>
        </w:rPr>
      </w:pPr>
      <w:bookmarkStart w:id="1" w:name="_GoBack"/>
      <w:bookmarkEnd w:id="1"/>
    </w:p>
    <w:sectPr w:rsidR="00C06249" w:rsidRPr="00C046BC" w:rsidSect="003B3FB8">
      <w:headerReference w:type="even" r:id="rId9"/>
      <w:headerReference w:type="default" r:id="rId10"/>
      <w:footerReference w:type="even" r:id="rId11"/>
      <w:footerReference w:type="default" r:id="rId12"/>
      <w:headerReference w:type="first" r:id="rId13"/>
      <w:footerReference w:type="first" r:id="rId14"/>
      <w:pgSz w:w="11909" w:h="16834" w:code="9"/>
      <w:pgMar w:top="216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255" w:rsidRDefault="00E67255" w:rsidP="008854DD">
      <w:pPr>
        <w:spacing w:after="0" w:line="240" w:lineRule="auto"/>
      </w:pPr>
      <w:r>
        <w:separator/>
      </w:r>
    </w:p>
  </w:endnote>
  <w:endnote w:type="continuationSeparator" w:id="0">
    <w:p w:rsidR="00E67255" w:rsidRDefault="00E67255" w:rsidP="0088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CB7031" w:rsidP="002C0942">
    <w:pPr>
      <w:pStyle w:val="Footer"/>
      <w:ind w:left="1080" w:firstLine="4680"/>
      <w:jc w:val="right"/>
      <w:rPr>
        <w:lang w:val="ro-RO"/>
      </w:rPr>
    </w:pPr>
    <w:r>
      <w:rPr>
        <w:noProof/>
        <w:sz w:val="24"/>
        <w:szCs w:val="24"/>
      </w:rPr>
      <mc:AlternateContent>
        <mc:Choice Requires="wps">
          <w:drawing>
            <wp:anchor distT="4294967295" distB="4294967295" distL="114300" distR="114300" simplePos="0" relativeHeight="251663360" behindDoc="0" locked="0" layoutInCell="1" allowOverlap="1">
              <wp:simplePos x="0" y="0"/>
              <wp:positionH relativeFrom="column">
                <wp:posOffset>5152390</wp:posOffset>
              </wp:positionH>
              <wp:positionV relativeFrom="paragraph">
                <wp:posOffset>-85091</wp:posOffset>
              </wp:positionV>
              <wp:extent cx="1141095" cy="0"/>
              <wp:effectExtent l="0" t="0" r="1905" b="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1095" cy="0"/>
                      </a:xfrm>
                      <a:prstGeom prst="line">
                        <a:avLst/>
                      </a:prstGeom>
                      <a:ln w="254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EDF1AF" id="Straight Connector 56"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05.7pt,-6.7pt" to="495.5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" strokecolor="#002060" strokeweight="2pt">
              <v:stroke joinstyle="miter"/>
              <o:lock v:ext="edit" shapetype="f"/>
            </v:line>
          </w:pict>
        </mc:Fallback>
      </mc:AlternateContent>
    </w:r>
    <w:r w:rsidR="008854DD">
      <w:rPr>
        <w:lang w:val="ro-RO"/>
      </w:rPr>
      <w:t xml:space="preserve">pag. </w:t>
    </w:r>
    <w:r w:rsidR="003B703F">
      <w:rPr>
        <w:lang w:val="ro-RO"/>
      </w:rPr>
      <w:fldChar w:fldCharType="begin"/>
    </w:r>
    <w:r w:rsidR="008854DD">
      <w:rPr>
        <w:lang w:val="ro-RO"/>
      </w:rPr>
      <w:instrText xml:space="preserve"> PAGE   \* MERGEFORMAT </w:instrText>
    </w:r>
    <w:r w:rsidR="003B703F">
      <w:rPr>
        <w:lang w:val="ro-RO"/>
      </w:rPr>
      <w:fldChar w:fldCharType="separate"/>
    </w:r>
    <w:r w:rsidR="00AD3622">
      <w:rPr>
        <w:noProof/>
        <w:lang w:val="ro-RO"/>
      </w:rPr>
      <w:t>4</w:t>
    </w:r>
    <w:r w:rsidR="003B703F">
      <w:rPr>
        <w:lang w:val="ro-RO"/>
      </w:rPr>
      <w:fldChar w:fldCharType="end"/>
    </w:r>
    <w:r w:rsidR="008854DD">
      <w:rPr>
        <w:lang w:val="ro-RO"/>
      </w:rPr>
      <w:t xml:space="preserve"> din </w:t>
    </w:r>
    <w:fldSimple w:instr=" NUMPAGES   \* MERGEFORMAT ">
      <w:r w:rsidR="00AD3622" w:rsidRPr="00AD3622">
        <w:rPr>
          <w:noProof/>
          <w:lang w:val="ro-RO"/>
        </w:rPr>
        <w:t>5</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255" w:rsidRDefault="00E67255" w:rsidP="008854DD">
      <w:pPr>
        <w:spacing w:after="0" w:line="240" w:lineRule="auto"/>
      </w:pPr>
      <w:r>
        <w:separator/>
      </w:r>
    </w:p>
  </w:footnote>
  <w:footnote w:type="continuationSeparator" w:id="0">
    <w:p w:rsidR="00E67255" w:rsidRDefault="00E67255" w:rsidP="00885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2C0942" w:rsidP="003A10DD">
    <w:pPr>
      <w:pStyle w:val="Header"/>
      <w:pBdr>
        <w:bottom w:val="single" w:sz="4" w:space="1" w:color="auto"/>
      </w:pBdr>
      <w:ind w:firstLine="720"/>
      <w:jc w:val="center"/>
      <w:rPr>
        <w:b/>
        <w:noProof/>
        <w:color w:val="1F3864" w:themeColor="accent5" w:themeShade="80"/>
        <w:sz w:val="24"/>
        <w:szCs w:val="24"/>
        <w:lang w:val="ro-RO"/>
      </w:rPr>
    </w:pPr>
    <w:r w:rsidRPr="008854DD">
      <w:rPr>
        <w:noProof/>
        <w:color w:val="1F3864" w:themeColor="accent5" w:themeShade="80"/>
        <w:sz w:val="24"/>
        <w:szCs w:val="24"/>
      </w:rPr>
      <w:drawing>
        <wp:anchor distT="0" distB="0" distL="114300" distR="114300" simplePos="0" relativeHeight="251658240" behindDoc="0" locked="0" layoutInCell="1" allowOverlap="1">
          <wp:simplePos x="0" y="0"/>
          <wp:positionH relativeFrom="column">
            <wp:posOffset>-471170</wp:posOffset>
          </wp:positionH>
          <wp:positionV relativeFrom="paragraph">
            <wp:posOffset>-164465</wp:posOffset>
          </wp:positionV>
          <wp:extent cx="998855" cy="862330"/>
          <wp:effectExtent l="19050" t="0" r="0" b="0"/>
          <wp:wrapThrough wrapText="bothSides">
            <wp:wrapPolygon edited="0">
              <wp:start x="-412" y="0"/>
              <wp:lineTo x="-412" y="20996"/>
              <wp:lineTo x="21421" y="20996"/>
              <wp:lineTo x="21421" y="0"/>
              <wp:lineTo x="-412" y="0"/>
            </wp:wrapPolygon>
          </wp:wrapThrough>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8855" cy="862330"/>
                  </a:xfrm>
                  <a:prstGeom prst="rect">
                    <a:avLst/>
                  </a:prstGeom>
                  <a:noFill/>
                  <a:ln>
                    <a:noFill/>
                  </a:ln>
                </pic:spPr>
              </pic:pic>
            </a:graphicData>
          </a:graphic>
        </wp:anchor>
      </w:drawing>
    </w:r>
    <w:r w:rsidRPr="008854DD">
      <w:rPr>
        <w:noProof/>
        <w:sz w:val="24"/>
        <w:szCs w:val="24"/>
      </w:rPr>
      <w:drawing>
        <wp:anchor distT="0" distB="0" distL="114300" distR="114300" simplePos="0" relativeHeight="251660288" behindDoc="1" locked="0" layoutInCell="1" allowOverlap="1">
          <wp:simplePos x="0" y="0"/>
          <wp:positionH relativeFrom="column">
            <wp:posOffset>4634230</wp:posOffset>
          </wp:positionH>
          <wp:positionV relativeFrom="paragraph">
            <wp:posOffset>502285</wp:posOffset>
          </wp:positionV>
          <wp:extent cx="1578610" cy="411480"/>
          <wp:effectExtent l="0" t="0" r="2540" b="7620"/>
          <wp:wrapTight wrapText="bothSides">
            <wp:wrapPolygon edited="0">
              <wp:start x="0" y="0"/>
              <wp:lineTo x="0" y="21000"/>
              <wp:lineTo x="21374" y="21000"/>
              <wp:lineTo x="21374" y="0"/>
              <wp:lineTo x="0" y="0"/>
            </wp:wrapPolygon>
          </wp:wrapTight>
          <wp:docPr id="58" name="Picture 58" descr="Sz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z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8610" cy="411480"/>
                  </a:xfrm>
                  <a:prstGeom prst="rect">
                    <a:avLst/>
                  </a:prstGeom>
                  <a:noFill/>
                  <a:ln>
                    <a:noFill/>
                  </a:ln>
                </pic:spPr>
              </pic:pic>
            </a:graphicData>
          </a:graphic>
        </wp:anchor>
      </w:drawing>
    </w:r>
    <w:r w:rsidRPr="008854DD">
      <w:rPr>
        <w:noProof/>
        <w:sz w:val="24"/>
        <w:szCs w:val="24"/>
      </w:rPr>
      <w:drawing>
        <wp:anchor distT="0" distB="0" distL="114300" distR="114300" simplePos="0" relativeHeight="251659264" behindDoc="1" locked="0" layoutInCell="1" allowOverlap="1">
          <wp:simplePos x="0" y="0"/>
          <wp:positionH relativeFrom="column">
            <wp:posOffset>2992120</wp:posOffset>
          </wp:positionH>
          <wp:positionV relativeFrom="paragraph">
            <wp:posOffset>537845</wp:posOffset>
          </wp:positionV>
          <wp:extent cx="1295400" cy="314325"/>
          <wp:effectExtent l="0" t="0" r="0" b="9525"/>
          <wp:wrapTight wrapText="bothSides">
            <wp:wrapPolygon edited="0">
              <wp:start x="0" y="0"/>
              <wp:lineTo x="0" y="19636"/>
              <wp:lineTo x="19376" y="20945"/>
              <wp:lineTo x="21282" y="20945"/>
              <wp:lineTo x="21282" y="2618"/>
              <wp:lineTo x="18741" y="0"/>
              <wp:lineTo x="0" y="0"/>
            </wp:wrapPolygon>
          </wp:wrapTight>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a:ln>
                    <a:noFill/>
                  </a:ln>
                </pic:spPr>
              </pic:pic>
            </a:graphicData>
          </a:graphic>
        </wp:anchor>
      </w:drawing>
    </w:r>
    <w:r w:rsidR="008854DD" w:rsidRPr="008854DD">
      <w:rPr>
        <w:b/>
        <w:noProof/>
        <w:color w:val="1F3864" w:themeColor="accent5" w:themeShade="80"/>
        <w:sz w:val="24"/>
        <w:szCs w:val="24"/>
        <w:lang w:val="ro-RO"/>
      </w:rPr>
      <w:t>”</w:t>
    </w:r>
    <w:r>
      <w:rPr>
        <w:b/>
        <w:noProof/>
        <w:color w:val="1F3864" w:themeColor="accent5" w:themeShade="80"/>
        <w:sz w:val="24"/>
        <w:szCs w:val="24"/>
        <w:lang w:val="ro-RO"/>
      </w:rPr>
      <w:t xml:space="preserve">Servicii de realizare a unui portofoliu de proiecte de dezvoltare la nivelul județului </w:t>
    </w:r>
    <w:r w:rsidR="008854DD" w:rsidRPr="008854DD">
      <w:rPr>
        <w:b/>
        <w:noProof/>
        <w:color w:val="1F3864" w:themeColor="accent5" w:themeShade="80"/>
        <w:sz w:val="24"/>
        <w:szCs w:val="24"/>
        <w:lang w:val="ro-RO"/>
      </w:rPr>
      <w:t xml:space="preserve"> Harghita”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2E06"/>
    <w:multiLevelType w:val="hybridMultilevel"/>
    <w:tmpl w:val="0742A95C"/>
    <w:lvl w:ilvl="0" w:tplc="E786C75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 w15:restartNumberingAfterBreak="0">
    <w:nsid w:val="0A42251C"/>
    <w:multiLevelType w:val="hybridMultilevel"/>
    <w:tmpl w:val="ADCE37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A435F9D"/>
    <w:multiLevelType w:val="hybridMultilevel"/>
    <w:tmpl w:val="DD0CC210"/>
    <w:lvl w:ilvl="0" w:tplc="04180005">
      <w:start w:val="1"/>
      <w:numFmt w:val="bullet"/>
      <w:lvlText w:val=""/>
      <w:lvlJc w:val="left"/>
      <w:pPr>
        <w:ind w:left="1440" w:hanging="360"/>
      </w:pPr>
      <w:rPr>
        <w:rFonts w:ascii="Wingdings" w:hAnsi="Wingdings" w:hint="default"/>
      </w:rPr>
    </w:lvl>
    <w:lvl w:ilvl="1" w:tplc="7B40C8F4">
      <w:start w:val="19"/>
      <w:numFmt w:val="bullet"/>
      <w:lvlText w:val=""/>
      <w:lvlJc w:val="left"/>
      <w:pPr>
        <w:ind w:left="2160" w:hanging="360"/>
      </w:pPr>
      <w:rPr>
        <w:rFonts w:ascii="Symbol" w:eastAsiaTheme="minorHAnsi" w:hAnsi="Symbol" w:cs="Tahoma"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0AD7790A"/>
    <w:multiLevelType w:val="hybridMultilevel"/>
    <w:tmpl w:val="76C8639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 w15:restartNumberingAfterBreak="0">
    <w:nsid w:val="0AD8436E"/>
    <w:multiLevelType w:val="hybridMultilevel"/>
    <w:tmpl w:val="4A9EF5E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103C7AB5"/>
    <w:multiLevelType w:val="hybridMultilevel"/>
    <w:tmpl w:val="AD2AA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995E40"/>
    <w:multiLevelType w:val="multilevel"/>
    <w:tmpl w:val="30B29AE8"/>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7931FDA"/>
    <w:multiLevelType w:val="hybridMultilevel"/>
    <w:tmpl w:val="5A8289E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8" w15:restartNumberingAfterBreak="0">
    <w:nsid w:val="1FFA6C7A"/>
    <w:multiLevelType w:val="hybridMultilevel"/>
    <w:tmpl w:val="EE3E671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23C44D29"/>
    <w:multiLevelType w:val="hybridMultilevel"/>
    <w:tmpl w:val="AD02A79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0" w15:restartNumberingAfterBreak="0">
    <w:nsid w:val="23E82C93"/>
    <w:multiLevelType w:val="hybridMultilevel"/>
    <w:tmpl w:val="9E524DC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27D371DD"/>
    <w:multiLevelType w:val="hybridMultilevel"/>
    <w:tmpl w:val="05D4D668"/>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2" w15:restartNumberingAfterBreak="0">
    <w:nsid w:val="2A1D4A65"/>
    <w:multiLevelType w:val="hybridMultilevel"/>
    <w:tmpl w:val="7FF2C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B75502C"/>
    <w:multiLevelType w:val="hybridMultilevel"/>
    <w:tmpl w:val="A27AB4A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4" w15:restartNumberingAfterBreak="0">
    <w:nsid w:val="2EF65AFC"/>
    <w:multiLevelType w:val="hybridMultilevel"/>
    <w:tmpl w:val="A93E24AA"/>
    <w:lvl w:ilvl="0" w:tplc="A80C53A0">
      <w:numFmt w:val="bullet"/>
      <w:lvlText w:val="-"/>
      <w:lvlJc w:val="left"/>
      <w:pPr>
        <w:ind w:left="1080" w:hanging="360"/>
      </w:pPr>
      <w:rPr>
        <w:rFonts w:ascii="Calibri" w:eastAsiaTheme="minorHAnsi" w:hAnsi="Calibri" w:cs="Tahoma"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15:restartNumberingAfterBreak="0">
    <w:nsid w:val="337729EB"/>
    <w:multiLevelType w:val="hybridMultilevel"/>
    <w:tmpl w:val="9C6205A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6" w15:restartNumberingAfterBreak="0">
    <w:nsid w:val="37EC1078"/>
    <w:multiLevelType w:val="hybridMultilevel"/>
    <w:tmpl w:val="F1CA701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427F33D9"/>
    <w:multiLevelType w:val="hybridMultilevel"/>
    <w:tmpl w:val="6EE6D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934BD2"/>
    <w:multiLevelType w:val="hybridMultilevel"/>
    <w:tmpl w:val="D62A88A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9" w15:restartNumberingAfterBreak="0">
    <w:nsid w:val="449B30D5"/>
    <w:multiLevelType w:val="hybridMultilevel"/>
    <w:tmpl w:val="A7A2834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0" w15:restartNumberingAfterBreak="0">
    <w:nsid w:val="4D933F13"/>
    <w:multiLevelType w:val="hybridMultilevel"/>
    <w:tmpl w:val="EE1A003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15:restartNumberingAfterBreak="0">
    <w:nsid w:val="539716E2"/>
    <w:multiLevelType w:val="hybridMultilevel"/>
    <w:tmpl w:val="D89C5DF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2" w15:restartNumberingAfterBreak="0">
    <w:nsid w:val="549222B0"/>
    <w:multiLevelType w:val="hybridMultilevel"/>
    <w:tmpl w:val="C9543C5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56374D1D"/>
    <w:multiLevelType w:val="hybridMultilevel"/>
    <w:tmpl w:val="20EA14AA"/>
    <w:lvl w:ilvl="0" w:tplc="0958F034">
      <w:start w:val="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861171"/>
    <w:multiLevelType w:val="hybridMultilevel"/>
    <w:tmpl w:val="79E236E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5" w15:restartNumberingAfterBreak="0">
    <w:nsid w:val="5D154ABA"/>
    <w:multiLevelType w:val="hybridMultilevel"/>
    <w:tmpl w:val="0FEAEB2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6" w15:restartNumberingAfterBreak="0">
    <w:nsid w:val="641B1F9B"/>
    <w:multiLevelType w:val="hybridMultilevel"/>
    <w:tmpl w:val="80362E8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7" w15:restartNumberingAfterBreak="0">
    <w:nsid w:val="66E81F61"/>
    <w:multiLevelType w:val="hybridMultilevel"/>
    <w:tmpl w:val="06D45A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677E29E2"/>
    <w:multiLevelType w:val="hybridMultilevel"/>
    <w:tmpl w:val="0EB827FC"/>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9" w15:restartNumberingAfterBreak="0">
    <w:nsid w:val="689C78BF"/>
    <w:multiLevelType w:val="hybridMultilevel"/>
    <w:tmpl w:val="FDDA300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15:restartNumberingAfterBreak="0">
    <w:nsid w:val="6F3D3C5F"/>
    <w:multiLevelType w:val="hybridMultilevel"/>
    <w:tmpl w:val="B7F2310A"/>
    <w:lvl w:ilvl="0" w:tplc="0418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1" w15:restartNumberingAfterBreak="0">
    <w:nsid w:val="6F5F5DC0"/>
    <w:multiLevelType w:val="hybridMultilevel"/>
    <w:tmpl w:val="CC28B6E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6F9C1089"/>
    <w:multiLevelType w:val="hybridMultilevel"/>
    <w:tmpl w:val="2E3AB5E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7634795F"/>
    <w:multiLevelType w:val="hybridMultilevel"/>
    <w:tmpl w:val="718439DC"/>
    <w:lvl w:ilvl="0" w:tplc="06DEE2D4">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7B40DF2"/>
    <w:multiLevelType w:val="hybridMultilevel"/>
    <w:tmpl w:val="C3D8D6F6"/>
    <w:lvl w:ilvl="0" w:tplc="0409000F">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825C7556">
      <w:numFmt w:val="bullet"/>
      <w:lvlText w:val="-"/>
      <w:lvlJc w:val="left"/>
      <w:pPr>
        <w:ind w:left="2160" w:hanging="180"/>
      </w:pPr>
      <w:rPr>
        <w:rFonts w:ascii="Calibri" w:eastAsiaTheme="minorHAnsi" w:hAnsi="Calibri" w:cstheme="minorHAnsi" w:hint="default"/>
      </w:rPr>
    </w:lvl>
    <w:lvl w:ilvl="3" w:tplc="0D1A0474">
      <w:numFmt w:val="bullet"/>
      <w:lvlText w:val="-"/>
      <w:lvlJc w:val="left"/>
      <w:pPr>
        <w:ind w:left="2880" w:hanging="360"/>
      </w:pPr>
      <w:rPr>
        <w:rFonts w:ascii="Calibri" w:eastAsiaTheme="minorHAnsi" w:hAnsi="Calibri" w:cstheme="minorHAnsi"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AC42A4"/>
    <w:multiLevelType w:val="hybridMultilevel"/>
    <w:tmpl w:val="B3FAEE96"/>
    <w:lvl w:ilvl="0" w:tplc="825C7556">
      <w:numFmt w:val="bullet"/>
      <w:lvlText w:val="-"/>
      <w:lvlJc w:val="left"/>
      <w:pPr>
        <w:ind w:left="1800" w:hanging="360"/>
      </w:pPr>
      <w:rPr>
        <w:rFonts w:ascii="Calibri" w:eastAsiaTheme="minorHAnsi" w:hAnsi="Calibri" w:cstheme="minorHAns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7EEC7AAC"/>
    <w:multiLevelType w:val="hybridMultilevel"/>
    <w:tmpl w:val="E2FEDA7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17"/>
  </w:num>
  <w:num w:numId="2">
    <w:abstractNumId w:val="33"/>
  </w:num>
  <w:num w:numId="3">
    <w:abstractNumId w:val="6"/>
  </w:num>
  <w:num w:numId="4">
    <w:abstractNumId w:val="23"/>
  </w:num>
  <w:num w:numId="5">
    <w:abstractNumId w:val="12"/>
  </w:num>
  <w:num w:numId="6">
    <w:abstractNumId w:val="5"/>
  </w:num>
  <w:num w:numId="7">
    <w:abstractNumId w:val="34"/>
  </w:num>
  <w:num w:numId="8">
    <w:abstractNumId w:val="16"/>
  </w:num>
  <w:num w:numId="9">
    <w:abstractNumId w:val="29"/>
  </w:num>
  <w:num w:numId="10">
    <w:abstractNumId w:val="14"/>
  </w:num>
  <w:num w:numId="11">
    <w:abstractNumId w:val="28"/>
  </w:num>
  <w:num w:numId="12">
    <w:abstractNumId w:val="15"/>
  </w:num>
  <w:num w:numId="13">
    <w:abstractNumId w:val="11"/>
  </w:num>
  <w:num w:numId="14">
    <w:abstractNumId w:val="10"/>
  </w:num>
  <w:num w:numId="15">
    <w:abstractNumId w:val="30"/>
  </w:num>
  <w:num w:numId="16">
    <w:abstractNumId w:val="25"/>
  </w:num>
  <w:num w:numId="17">
    <w:abstractNumId w:val="24"/>
  </w:num>
  <w:num w:numId="18">
    <w:abstractNumId w:val="0"/>
  </w:num>
  <w:num w:numId="19">
    <w:abstractNumId w:val="7"/>
  </w:num>
  <w:num w:numId="20">
    <w:abstractNumId w:val="20"/>
  </w:num>
  <w:num w:numId="21">
    <w:abstractNumId w:val="21"/>
  </w:num>
  <w:num w:numId="22">
    <w:abstractNumId w:val="3"/>
  </w:num>
  <w:num w:numId="23">
    <w:abstractNumId w:val="26"/>
  </w:num>
  <w:num w:numId="24">
    <w:abstractNumId w:val="18"/>
  </w:num>
  <w:num w:numId="25">
    <w:abstractNumId w:val="2"/>
  </w:num>
  <w:num w:numId="26">
    <w:abstractNumId w:val="13"/>
  </w:num>
  <w:num w:numId="27">
    <w:abstractNumId w:val="9"/>
  </w:num>
  <w:num w:numId="28">
    <w:abstractNumId w:val="4"/>
  </w:num>
  <w:num w:numId="29">
    <w:abstractNumId w:val="36"/>
  </w:num>
  <w:num w:numId="30">
    <w:abstractNumId w:val="19"/>
  </w:num>
  <w:num w:numId="31">
    <w:abstractNumId w:val="34"/>
  </w:num>
  <w:num w:numId="32">
    <w:abstractNumId w:val="1"/>
  </w:num>
  <w:num w:numId="33">
    <w:abstractNumId w:val="8"/>
  </w:num>
  <w:num w:numId="34">
    <w:abstractNumId w:val="32"/>
  </w:num>
  <w:num w:numId="35">
    <w:abstractNumId w:val="35"/>
  </w:num>
  <w:num w:numId="36">
    <w:abstractNumId w:val="27"/>
  </w:num>
  <w:num w:numId="37">
    <w:abstractNumId w:val="31"/>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E9"/>
    <w:rsid w:val="00077C39"/>
    <w:rsid w:val="000803A3"/>
    <w:rsid w:val="00080FC7"/>
    <w:rsid w:val="00091A8C"/>
    <w:rsid w:val="000B6065"/>
    <w:rsid w:val="000D1379"/>
    <w:rsid w:val="00101FE9"/>
    <w:rsid w:val="001266D9"/>
    <w:rsid w:val="001606A9"/>
    <w:rsid w:val="00184E57"/>
    <w:rsid w:val="00191141"/>
    <w:rsid w:val="001E52C5"/>
    <w:rsid w:val="00224DAF"/>
    <w:rsid w:val="00232F8A"/>
    <w:rsid w:val="00267DA8"/>
    <w:rsid w:val="0029599B"/>
    <w:rsid w:val="002A4B8E"/>
    <w:rsid w:val="002B19CA"/>
    <w:rsid w:val="002B4F93"/>
    <w:rsid w:val="002C0942"/>
    <w:rsid w:val="002C2EF1"/>
    <w:rsid w:val="002C63D3"/>
    <w:rsid w:val="002C7837"/>
    <w:rsid w:val="002E2977"/>
    <w:rsid w:val="002F26B4"/>
    <w:rsid w:val="003040A4"/>
    <w:rsid w:val="003449E2"/>
    <w:rsid w:val="00362D01"/>
    <w:rsid w:val="00367AB6"/>
    <w:rsid w:val="00373061"/>
    <w:rsid w:val="00380538"/>
    <w:rsid w:val="003825F6"/>
    <w:rsid w:val="003909EF"/>
    <w:rsid w:val="00394FA4"/>
    <w:rsid w:val="00395482"/>
    <w:rsid w:val="003A10DD"/>
    <w:rsid w:val="003B22CF"/>
    <w:rsid w:val="003B3FB8"/>
    <w:rsid w:val="003B703F"/>
    <w:rsid w:val="003C4DB9"/>
    <w:rsid w:val="003D1B93"/>
    <w:rsid w:val="003E0D1E"/>
    <w:rsid w:val="00401F31"/>
    <w:rsid w:val="00415315"/>
    <w:rsid w:val="00435095"/>
    <w:rsid w:val="00442992"/>
    <w:rsid w:val="00453C86"/>
    <w:rsid w:val="004552E9"/>
    <w:rsid w:val="004F79AD"/>
    <w:rsid w:val="00503BDD"/>
    <w:rsid w:val="00507071"/>
    <w:rsid w:val="005367C4"/>
    <w:rsid w:val="00550B99"/>
    <w:rsid w:val="005567C9"/>
    <w:rsid w:val="0055749A"/>
    <w:rsid w:val="00566CE6"/>
    <w:rsid w:val="005745D4"/>
    <w:rsid w:val="005B22AF"/>
    <w:rsid w:val="005C0D2C"/>
    <w:rsid w:val="005C7A42"/>
    <w:rsid w:val="005E111C"/>
    <w:rsid w:val="005F1693"/>
    <w:rsid w:val="00636123"/>
    <w:rsid w:val="00644447"/>
    <w:rsid w:val="006468D8"/>
    <w:rsid w:val="00666D79"/>
    <w:rsid w:val="006C2E16"/>
    <w:rsid w:val="006C4983"/>
    <w:rsid w:val="006F4DB5"/>
    <w:rsid w:val="00704408"/>
    <w:rsid w:val="00707937"/>
    <w:rsid w:val="00715A6B"/>
    <w:rsid w:val="00721C97"/>
    <w:rsid w:val="00751943"/>
    <w:rsid w:val="00753F4F"/>
    <w:rsid w:val="00757ED1"/>
    <w:rsid w:val="00765F2E"/>
    <w:rsid w:val="00777193"/>
    <w:rsid w:val="0078265D"/>
    <w:rsid w:val="007B0700"/>
    <w:rsid w:val="007B1400"/>
    <w:rsid w:val="007C16FE"/>
    <w:rsid w:val="007C4304"/>
    <w:rsid w:val="008038BB"/>
    <w:rsid w:val="00807DB9"/>
    <w:rsid w:val="00817BEF"/>
    <w:rsid w:val="0084622A"/>
    <w:rsid w:val="00857269"/>
    <w:rsid w:val="00882C93"/>
    <w:rsid w:val="0088427C"/>
    <w:rsid w:val="008854DD"/>
    <w:rsid w:val="008A2A4A"/>
    <w:rsid w:val="008A4673"/>
    <w:rsid w:val="008B02D8"/>
    <w:rsid w:val="008C4528"/>
    <w:rsid w:val="0092096F"/>
    <w:rsid w:val="009447EE"/>
    <w:rsid w:val="0096520B"/>
    <w:rsid w:val="00966BA2"/>
    <w:rsid w:val="00975DF1"/>
    <w:rsid w:val="009774BE"/>
    <w:rsid w:val="0099450F"/>
    <w:rsid w:val="009C0F7D"/>
    <w:rsid w:val="009C7C5F"/>
    <w:rsid w:val="009E1947"/>
    <w:rsid w:val="009F5162"/>
    <w:rsid w:val="009F7ADA"/>
    <w:rsid w:val="00A55EFD"/>
    <w:rsid w:val="00A867C6"/>
    <w:rsid w:val="00AA4FBE"/>
    <w:rsid w:val="00AB3508"/>
    <w:rsid w:val="00AD22B8"/>
    <w:rsid w:val="00AD3622"/>
    <w:rsid w:val="00AE4EBC"/>
    <w:rsid w:val="00B40B1F"/>
    <w:rsid w:val="00B63F68"/>
    <w:rsid w:val="00B65DE9"/>
    <w:rsid w:val="00B84BC7"/>
    <w:rsid w:val="00B956E0"/>
    <w:rsid w:val="00BB747B"/>
    <w:rsid w:val="00BC6426"/>
    <w:rsid w:val="00BD5EF9"/>
    <w:rsid w:val="00BE2700"/>
    <w:rsid w:val="00BF0035"/>
    <w:rsid w:val="00C03A15"/>
    <w:rsid w:val="00C046BC"/>
    <w:rsid w:val="00C06249"/>
    <w:rsid w:val="00C12BDF"/>
    <w:rsid w:val="00C41006"/>
    <w:rsid w:val="00C508C7"/>
    <w:rsid w:val="00C51C1C"/>
    <w:rsid w:val="00C611AD"/>
    <w:rsid w:val="00C7173C"/>
    <w:rsid w:val="00C76008"/>
    <w:rsid w:val="00CB59DD"/>
    <w:rsid w:val="00CB7031"/>
    <w:rsid w:val="00CC1F4F"/>
    <w:rsid w:val="00CE0976"/>
    <w:rsid w:val="00D00B1B"/>
    <w:rsid w:val="00D2483A"/>
    <w:rsid w:val="00D272E6"/>
    <w:rsid w:val="00D27F7C"/>
    <w:rsid w:val="00D35036"/>
    <w:rsid w:val="00D350B5"/>
    <w:rsid w:val="00D41E8A"/>
    <w:rsid w:val="00D46E74"/>
    <w:rsid w:val="00D807AE"/>
    <w:rsid w:val="00D914A7"/>
    <w:rsid w:val="00DA1CF9"/>
    <w:rsid w:val="00DD0CD9"/>
    <w:rsid w:val="00DE53AE"/>
    <w:rsid w:val="00DF6CD3"/>
    <w:rsid w:val="00E4005F"/>
    <w:rsid w:val="00E440A9"/>
    <w:rsid w:val="00E64197"/>
    <w:rsid w:val="00E67255"/>
    <w:rsid w:val="00E75A4B"/>
    <w:rsid w:val="00E81CBE"/>
    <w:rsid w:val="00E84FB8"/>
    <w:rsid w:val="00E91A09"/>
    <w:rsid w:val="00E91EF4"/>
    <w:rsid w:val="00EA2F47"/>
    <w:rsid w:val="00EB3598"/>
    <w:rsid w:val="00EC767B"/>
    <w:rsid w:val="00EE5F00"/>
    <w:rsid w:val="00F01D83"/>
    <w:rsid w:val="00F16CFE"/>
    <w:rsid w:val="00F464F6"/>
    <w:rsid w:val="00F6281E"/>
    <w:rsid w:val="00F929E0"/>
    <w:rsid w:val="00FA10A4"/>
    <w:rsid w:val="00FA5B20"/>
    <w:rsid w:val="00FB1819"/>
    <w:rsid w:val="00FB2051"/>
    <w:rsid w:val="00FB21BD"/>
    <w:rsid w:val="00FB58DE"/>
    <w:rsid w:val="00FB6E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C4C9334"/>
  <w15:docId w15:val="{F6B59F0E-BCB1-4C64-9B37-7E396BC15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F79AD"/>
  </w:style>
  <w:style w:type="paragraph" w:styleId="Heading1">
    <w:name w:val="heading 1"/>
    <w:basedOn w:val="Normal"/>
    <w:next w:val="Normal"/>
    <w:link w:val="Heading1Char"/>
    <w:uiPriority w:val="9"/>
    <w:qFormat/>
    <w:rsid w:val="00D80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80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1943"/>
    <w:pPr>
      <w:ind w:left="720"/>
      <w:contextualSpacing/>
    </w:pPr>
  </w:style>
  <w:style w:type="paragraph" w:styleId="Header">
    <w:name w:val="header"/>
    <w:basedOn w:val="Normal"/>
    <w:link w:val="HeaderChar"/>
    <w:uiPriority w:val="99"/>
    <w:unhideWhenUsed/>
    <w:rsid w:val="00885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4DD"/>
  </w:style>
  <w:style w:type="paragraph" w:styleId="Footer">
    <w:name w:val="footer"/>
    <w:basedOn w:val="Normal"/>
    <w:link w:val="FooterChar"/>
    <w:uiPriority w:val="99"/>
    <w:unhideWhenUsed/>
    <w:rsid w:val="00885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4DD"/>
  </w:style>
  <w:style w:type="character" w:customStyle="1" w:styleId="Heading1Char">
    <w:name w:val="Heading 1 Char"/>
    <w:basedOn w:val="DefaultParagraphFont"/>
    <w:link w:val="Heading1"/>
    <w:uiPriority w:val="9"/>
    <w:rsid w:val="00D80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807A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81CBE"/>
    <w:pPr>
      <w:outlineLvl w:val="9"/>
    </w:pPr>
  </w:style>
  <w:style w:type="paragraph" w:styleId="TOC1">
    <w:name w:val="toc 1"/>
    <w:basedOn w:val="Normal"/>
    <w:next w:val="Normal"/>
    <w:autoRedefine/>
    <w:uiPriority w:val="39"/>
    <w:unhideWhenUsed/>
    <w:rsid w:val="00E81CBE"/>
    <w:pPr>
      <w:spacing w:after="100"/>
    </w:pPr>
  </w:style>
  <w:style w:type="paragraph" w:styleId="TOC2">
    <w:name w:val="toc 2"/>
    <w:basedOn w:val="Normal"/>
    <w:next w:val="Normal"/>
    <w:autoRedefine/>
    <w:uiPriority w:val="39"/>
    <w:unhideWhenUsed/>
    <w:rsid w:val="00E81CBE"/>
    <w:pPr>
      <w:spacing w:after="100"/>
      <w:ind w:left="220"/>
    </w:pPr>
  </w:style>
  <w:style w:type="character" w:styleId="Hyperlink">
    <w:name w:val="Hyperlink"/>
    <w:basedOn w:val="DefaultParagraphFont"/>
    <w:uiPriority w:val="99"/>
    <w:unhideWhenUsed/>
    <w:rsid w:val="00E81CBE"/>
    <w:rPr>
      <w:color w:val="0563C1" w:themeColor="hyperlink"/>
      <w:u w:val="single"/>
    </w:rPr>
  </w:style>
  <w:style w:type="paragraph" w:styleId="BalloonText">
    <w:name w:val="Balloon Text"/>
    <w:basedOn w:val="Normal"/>
    <w:link w:val="BalloonTextChar"/>
    <w:uiPriority w:val="99"/>
    <w:semiHidden/>
    <w:unhideWhenUsed/>
    <w:rsid w:val="00C12B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BDF"/>
    <w:rPr>
      <w:rFonts w:ascii="Segoe UI" w:hAnsi="Segoe UI" w:cs="Segoe UI"/>
      <w:sz w:val="18"/>
      <w:szCs w:val="18"/>
    </w:rPr>
  </w:style>
  <w:style w:type="character" w:styleId="Strong">
    <w:name w:val="Strong"/>
    <w:basedOn w:val="DefaultParagraphFont"/>
    <w:uiPriority w:val="22"/>
    <w:qFormat/>
    <w:rsid w:val="00D350B5"/>
    <w:rPr>
      <w:b/>
      <w:bCs/>
    </w:rPr>
  </w:style>
  <w:style w:type="character" w:customStyle="1" w:styleId="apple-converted-space">
    <w:name w:val="apple-converted-space"/>
    <w:basedOn w:val="DefaultParagraphFont"/>
    <w:rsid w:val="00D350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1629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o-adrcentru.r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983D8-C5B8-4D63-80D8-5E02AC2CE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1508</Words>
  <Characters>8597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Lorelai Sacal</dc:creator>
  <cp:keywords/>
  <dc:description/>
  <cp:lastModifiedBy>Windows Szerver</cp:lastModifiedBy>
  <cp:revision>2</cp:revision>
  <cp:lastPrinted>2015-12-16T08:00:00Z</cp:lastPrinted>
  <dcterms:created xsi:type="dcterms:W3CDTF">2016-12-20T13:21:00Z</dcterms:created>
  <dcterms:modified xsi:type="dcterms:W3CDTF">2016-12-20T13:21:00Z</dcterms:modified>
</cp:coreProperties>
</file>